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689A3" w14:textId="77777777" w:rsidR="004E6921" w:rsidRPr="007120C0" w:rsidRDefault="004E6921" w:rsidP="004E6921">
      <w:pPr>
        <w:bidi/>
        <w:ind w:left="720"/>
        <w:jc w:val="both"/>
        <w:rPr>
          <w:rFonts w:ascii="Amiri" w:hAnsi="Amiri" w:cs="Amiri"/>
          <w:sz w:val="32"/>
          <w:szCs w:val="32"/>
        </w:rPr>
      </w:pPr>
      <w:r w:rsidRPr="007120C0">
        <w:rPr>
          <w:rFonts w:ascii="Amiri" w:hAnsi="Amiri" w:cs="Amiri"/>
          <w:sz w:val="32"/>
          <w:szCs w:val="32"/>
          <w:rtl/>
        </w:rPr>
        <w:t xml:space="preserve">الفرق الأساسي بين السلسلة الزمنية من النوع </w:t>
      </w:r>
      <w:r w:rsidRPr="007120C0">
        <w:rPr>
          <w:rFonts w:ascii="Amiri" w:hAnsi="Amiri" w:cs="Amiri"/>
          <w:sz w:val="32"/>
          <w:szCs w:val="32"/>
        </w:rPr>
        <w:t xml:space="preserve">DS </w:t>
      </w:r>
      <w:r w:rsidRPr="007120C0">
        <w:rPr>
          <w:rFonts w:ascii="Amiri" w:hAnsi="Amiri" w:cs="Amiri"/>
          <w:sz w:val="32"/>
          <w:szCs w:val="32"/>
          <w:rtl/>
        </w:rPr>
        <w:t xml:space="preserve">والسلسلة من النوع </w:t>
      </w:r>
      <w:r w:rsidRPr="007120C0">
        <w:rPr>
          <w:rFonts w:ascii="Amiri" w:hAnsi="Amiri" w:cs="Amiri"/>
          <w:sz w:val="32"/>
          <w:szCs w:val="32"/>
        </w:rPr>
        <w:t xml:space="preserve">TS </w:t>
      </w:r>
      <w:r w:rsidRPr="007120C0">
        <w:rPr>
          <w:rFonts w:ascii="Amiri" w:hAnsi="Amiri" w:cs="Amiri"/>
          <w:sz w:val="32"/>
          <w:szCs w:val="32"/>
          <w:rtl/>
        </w:rPr>
        <w:t>يكمن في مصدر عدم الاستقرار في السلسلة، وطريقة معالجتها لإعادتها إلى حالة الاستقرار. كلاهما يمثل سلاسل زمنية غير مستقرة</w:t>
      </w:r>
      <w:r w:rsidRPr="007120C0">
        <w:rPr>
          <w:rFonts w:ascii="Amiri" w:hAnsi="Amiri" w:cs="Amiri"/>
          <w:sz w:val="32"/>
          <w:szCs w:val="32"/>
        </w:rPr>
        <w:t xml:space="preserve"> (Non-</w:t>
      </w:r>
      <w:proofErr w:type="spellStart"/>
      <w:r w:rsidRPr="007120C0">
        <w:rPr>
          <w:rFonts w:ascii="Amiri" w:hAnsi="Amiri" w:cs="Amiri"/>
          <w:sz w:val="32"/>
          <w:szCs w:val="32"/>
        </w:rPr>
        <w:t>stationary</w:t>
      </w:r>
      <w:proofErr w:type="spellEnd"/>
      <w:r w:rsidRPr="007120C0">
        <w:rPr>
          <w:rFonts w:ascii="Amiri" w:hAnsi="Amiri" w:cs="Amiri"/>
          <w:sz w:val="32"/>
          <w:szCs w:val="32"/>
        </w:rPr>
        <w:t>)</w:t>
      </w:r>
      <w:r w:rsidRPr="007120C0">
        <w:rPr>
          <w:rFonts w:ascii="Amiri" w:hAnsi="Amiri" w:cs="Amiri"/>
          <w:sz w:val="32"/>
          <w:szCs w:val="32"/>
          <w:rtl/>
        </w:rPr>
        <w:t>، لكن طبيعة هذا عدم الاستقرار تختلف جذرياً</w:t>
      </w:r>
      <w:r w:rsidRPr="007120C0">
        <w:rPr>
          <w:rFonts w:ascii="Amiri" w:hAnsi="Amiri" w:cs="Amiri"/>
          <w:sz w:val="32"/>
          <w:szCs w:val="32"/>
        </w:rPr>
        <w:t>.</w:t>
      </w:r>
    </w:p>
    <w:p w14:paraId="580B0C6D" w14:textId="77777777" w:rsidR="004E6921" w:rsidRPr="007120C0" w:rsidRDefault="004E6921" w:rsidP="004E6921">
      <w:pPr>
        <w:bidi/>
        <w:ind w:left="720"/>
        <w:jc w:val="both"/>
        <w:rPr>
          <w:rFonts w:ascii="Amiri" w:hAnsi="Amiri" w:cs="Amiri"/>
          <w:sz w:val="32"/>
          <w:szCs w:val="32"/>
        </w:rPr>
      </w:pPr>
      <w:r w:rsidRPr="007120C0">
        <w:rPr>
          <w:rFonts w:ascii="Amiri" w:hAnsi="Amiri" w:cs="Amiri"/>
          <w:sz w:val="32"/>
          <w:szCs w:val="32"/>
          <w:rtl/>
        </w:rPr>
        <w:t>إليك التفصيل المبسط والعملي</w:t>
      </w:r>
      <w:r w:rsidRPr="007120C0">
        <w:rPr>
          <w:rFonts w:ascii="Amiri" w:hAnsi="Amiri" w:cs="Amiri"/>
          <w:sz w:val="32"/>
          <w:szCs w:val="32"/>
        </w:rPr>
        <w:t>:</w:t>
      </w:r>
    </w:p>
    <w:p w14:paraId="3AE8A61D" w14:textId="77777777" w:rsidR="004E6921" w:rsidRPr="007120C0" w:rsidRDefault="004E6921" w:rsidP="004E6921">
      <w:pPr>
        <w:bidi/>
        <w:ind w:left="720"/>
        <w:jc w:val="both"/>
        <w:rPr>
          <w:rFonts w:ascii="Amiri" w:hAnsi="Amiri" w:cs="Amiri"/>
          <w:sz w:val="32"/>
          <w:szCs w:val="32"/>
        </w:rPr>
      </w:pPr>
      <w:r w:rsidRPr="007120C0">
        <w:rPr>
          <w:rFonts w:ascii="Amiri" w:hAnsi="Amiri" w:cs="Amiri" w:hint="cs"/>
          <w:sz w:val="32"/>
          <w:szCs w:val="32"/>
          <w:rtl/>
        </w:rPr>
        <w:t>1</w:t>
      </w:r>
      <w:r w:rsidRPr="007120C0">
        <w:rPr>
          <w:rFonts w:ascii="Amiri" w:hAnsi="Amiri" w:cs="Amiri" w:hint="cs"/>
          <w:b/>
          <w:bCs/>
          <w:sz w:val="32"/>
          <w:szCs w:val="32"/>
          <w:rtl/>
        </w:rPr>
        <w:t>.</w:t>
      </w:r>
      <w:r w:rsidRPr="007120C0">
        <w:rPr>
          <w:rFonts w:ascii="Amiri" w:hAnsi="Amiri" w:cs="Amiri"/>
          <w:b/>
          <w:bCs/>
          <w:sz w:val="32"/>
          <w:szCs w:val="32"/>
        </w:rPr>
        <w:t xml:space="preserve"> </w:t>
      </w:r>
      <w:r w:rsidRPr="007120C0">
        <w:rPr>
          <w:rFonts w:ascii="Amiri" w:hAnsi="Amiri" w:cs="Amiri"/>
          <w:b/>
          <w:bCs/>
          <w:sz w:val="32"/>
          <w:szCs w:val="32"/>
          <w:rtl/>
        </w:rPr>
        <w:t>السلسلة من النوع</w:t>
      </w:r>
      <w:r w:rsidRPr="007120C0">
        <w:rPr>
          <w:rFonts w:ascii="Amiri" w:hAnsi="Amiri" w:cs="Amiri"/>
          <w:b/>
          <w:bCs/>
          <w:sz w:val="32"/>
          <w:szCs w:val="32"/>
        </w:rPr>
        <w:t xml:space="preserve">( TS )Trend </w:t>
      </w:r>
      <w:proofErr w:type="spellStart"/>
      <w:r w:rsidRPr="007120C0">
        <w:rPr>
          <w:rFonts w:ascii="Amiri" w:hAnsi="Amiri" w:cs="Amiri"/>
          <w:b/>
          <w:bCs/>
          <w:sz w:val="32"/>
          <w:szCs w:val="32"/>
        </w:rPr>
        <w:t>Stationary</w:t>
      </w:r>
      <w:proofErr w:type="spellEnd"/>
      <w:r w:rsidRPr="007120C0">
        <w:rPr>
          <w:rFonts w:ascii="Amiri" w:hAnsi="Amiri" w:cs="Amiri"/>
          <w:b/>
          <w:bCs/>
          <w:sz w:val="32"/>
          <w:szCs w:val="32"/>
        </w:rPr>
        <w:t xml:space="preserve"> </w:t>
      </w:r>
      <w:r w:rsidRPr="007120C0">
        <w:rPr>
          <w:rFonts w:ascii="Amiri" w:hAnsi="Amiri" w:cs="Amiri"/>
          <w:sz w:val="32"/>
          <w:szCs w:val="32"/>
        </w:rPr>
        <w:t xml:space="preserve">- </w:t>
      </w:r>
      <w:r w:rsidRPr="007120C0">
        <w:rPr>
          <w:rFonts w:ascii="Amiri" w:hAnsi="Amiri" w:cs="Amiri"/>
          <w:b/>
          <w:bCs/>
          <w:sz w:val="32"/>
          <w:szCs w:val="32"/>
          <w:rtl/>
        </w:rPr>
        <w:t>مستقرة حول اتجاه</w:t>
      </w:r>
    </w:p>
    <w:p w14:paraId="0A396B53" w14:textId="77777777" w:rsidR="004E6921" w:rsidRPr="007120C0" w:rsidRDefault="004E6921" w:rsidP="004E6921">
      <w:pPr>
        <w:bidi/>
        <w:ind w:left="720"/>
        <w:jc w:val="both"/>
        <w:rPr>
          <w:rFonts w:ascii="Amiri" w:hAnsi="Amiri" w:cs="Amiri"/>
          <w:sz w:val="32"/>
          <w:szCs w:val="32"/>
        </w:rPr>
      </w:pPr>
      <w:r w:rsidRPr="007120C0">
        <w:rPr>
          <w:rFonts w:ascii="Amiri" w:hAnsi="Amiri" w:cs="Amiri"/>
          <w:sz w:val="32"/>
          <w:szCs w:val="32"/>
          <w:rtl/>
        </w:rPr>
        <w:t>المعنى</w:t>
      </w:r>
      <w:r w:rsidRPr="007120C0">
        <w:rPr>
          <w:rFonts w:ascii="Amiri" w:hAnsi="Amiri" w:cs="Amiri"/>
          <w:sz w:val="32"/>
          <w:szCs w:val="32"/>
        </w:rPr>
        <w:t xml:space="preserve">: </w:t>
      </w:r>
      <w:r w:rsidRPr="007120C0">
        <w:rPr>
          <w:rFonts w:ascii="Amiri" w:hAnsi="Amiri" w:cs="Amiri"/>
          <w:sz w:val="32"/>
          <w:szCs w:val="32"/>
          <w:rtl/>
        </w:rPr>
        <w:t>السلسلة غير مستقرة بسبب وجود "اتجاه حتمي/محدد</w:t>
      </w:r>
      <w:r w:rsidRPr="007120C0">
        <w:rPr>
          <w:rFonts w:ascii="Amiri" w:hAnsi="Amiri" w:cs="Amiri"/>
          <w:sz w:val="32"/>
          <w:szCs w:val="32"/>
        </w:rPr>
        <w:t>" (</w:t>
      </w:r>
      <w:proofErr w:type="spellStart"/>
      <w:r w:rsidRPr="007120C0">
        <w:rPr>
          <w:rFonts w:ascii="Amiri" w:hAnsi="Amiri" w:cs="Amiri"/>
          <w:sz w:val="32"/>
          <w:szCs w:val="32"/>
        </w:rPr>
        <w:t>Deterministic</w:t>
      </w:r>
      <w:proofErr w:type="spellEnd"/>
      <w:r w:rsidRPr="007120C0">
        <w:rPr>
          <w:rFonts w:ascii="Amiri" w:hAnsi="Amiri" w:cs="Amiri"/>
          <w:sz w:val="32"/>
          <w:szCs w:val="32"/>
        </w:rPr>
        <w:t xml:space="preserve"> Trend)</w:t>
      </w:r>
      <w:r w:rsidRPr="007120C0">
        <w:rPr>
          <w:rFonts w:ascii="Amiri" w:hAnsi="Amiri" w:cs="Amiri" w:hint="cs"/>
          <w:sz w:val="32"/>
          <w:szCs w:val="32"/>
          <w:rtl/>
        </w:rPr>
        <w:t xml:space="preserve"> </w:t>
      </w:r>
      <w:r w:rsidRPr="007120C0">
        <w:rPr>
          <w:rFonts w:ascii="Amiri" w:hAnsi="Amiri" w:cs="Amiri"/>
          <w:sz w:val="32"/>
          <w:szCs w:val="32"/>
        </w:rPr>
        <w:t xml:space="preserve">. </w:t>
      </w:r>
      <w:r w:rsidRPr="007120C0">
        <w:rPr>
          <w:rFonts w:ascii="Amiri" w:hAnsi="Amiri" w:cs="Amiri"/>
          <w:sz w:val="32"/>
          <w:szCs w:val="32"/>
          <w:rtl/>
        </w:rPr>
        <w:t>بمعنى أن السلسلة تتحرك حول خط اتجاه ثابت (صاعد أو هابط)</w:t>
      </w:r>
      <w:r w:rsidRPr="007120C0">
        <w:rPr>
          <w:rFonts w:ascii="Amiri" w:hAnsi="Amiri" w:cs="Amiri"/>
          <w:sz w:val="32"/>
          <w:szCs w:val="32"/>
        </w:rPr>
        <w:t>.</w:t>
      </w:r>
    </w:p>
    <w:p w14:paraId="57D6F8E3" w14:textId="77777777" w:rsidR="004E6921" w:rsidRPr="007120C0" w:rsidRDefault="004E6921" w:rsidP="004E6921">
      <w:pPr>
        <w:bidi/>
        <w:ind w:left="720"/>
        <w:jc w:val="both"/>
        <w:rPr>
          <w:rFonts w:ascii="Amiri" w:hAnsi="Amiri" w:cs="Amiri"/>
          <w:sz w:val="32"/>
          <w:szCs w:val="32"/>
        </w:rPr>
      </w:pPr>
      <w:r w:rsidRPr="007120C0">
        <w:rPr>
          <w:rFonts w:ascii="Amiri" w:hAnsi="Amiri" w:cs="Amiri"/>
          <w:sz w:val="32"/>
          <w:szCs w:val="32"/>
          <w:rtl/>
        </w:rPr>
        <w:t>تأثير الصدمات</w:t>
      </w:r>
      <w:r w:rsidRPr="007120C0">
        <w:rPr>
          <w:rFonts w:ascii="Amiri" w:hAnsi="Amiri" w:cs="Amiri"/>
          <w:sz w:val="32"/>
          <w:szCs w:val="32"/>
        </w:rPr>
        <w:t xml:space="preserve"> (</w:t>
      </w:r>
      <w:proofErr w:type="spellStart"/>
      <w:r w:rsidRPr="007120C0">
        <w:rPr>
          <w:rFonts w:ascii="Amiri" w:hAnsi="Amiri" w:cs="Amiri"/>
          <w:sz w:val="32"/>
          <w:szCs w:val="32"/>
        </w:rPr>
        <w:t>Shocks</w:t>
      </w:r>
      <w:proofErr w:type="spellEnd"/>
      <w:r w:rsidRPr="007120C0">
        <w:rPr>
          <w:rFonts w:ascii="Amiri" w:hAnsi="Amiri" w:cs="Amiri"/>
          <w:sz w:val="32"/>
          <w:szCs w:val="32"/>
        </w:rPr>
        <w:t xml:space="preserve">): </w:t>
      </w:r>
      <w:r w:rsidRPr="007120C0">
        <w:rPr>
          <w:rFonts w:ascii="Amiri" w:hAnsi="Amiri" w:cs="Amiri"/>
          <w:sz w:val="32"/>
          <w:szCs w:val="32"/>
          <w:rtl/>
        </w:rPr>
        <w:t xml:space="preserve">الصدمات الاقتصادية أو العشوائية في هذا النوع من السلاسل مؤقتة </w:t>
      </w:r>
      <w:r w:rsidRPr="007120C0">
        <w:rPr>
          <w:rFonts w:ascii="Amiri" w:hAnsi="Amiri" w:cs="Amiri"/>
          <w:sz w:val="32"/>
          <w:szCs w:val="32"/>
        </w:rPr>
        <w:t>(</w:t>
      </w:r>
      <w:proofErr w:type="spellStart"/>
      <w:r w:rsidRPr="007120C0">
        <w:rPr>
          <w:rFonts w:ascii="Amiri" w:hAnsi="Amiri" w:cs="Amiri"/>
          <w:sz w:val="32"/>
          <w:szCs w:val="32"/>
        </w:rPr>
        <w:t>Temporary</w:t>
      </w:r>
      <w:proofErr w:type="spellEnd"/>
      <w:r w:rsidRPr="007120C0">
        <w:rPr>
          <w:rFonts w:ascii="Amiri" w:hAnsi="Amiri" w:cs="Amiri"/>
          <w:sz w:val="32"/>
          <w:szCs w:val="32"/>
        </w:rPr>
        <w:t xml:space="preserve">). </w:t>
      </w:r>
      <w:r w:rsidRPr="007120C0">
        <w:rPr>
          <w:rFonts w:ascii="Amiri" w:hAnsi="Amiri" w:cs="Amiri"/>
          <w:sz w:val="32"/>
          <w:szCs w:val="32"/>
          <w:rtl/>
        </w:rPr>
        <w:t>إذا تعرضت السلسلة لصدمة، تبتعد عن خط الاتجاه لفترة، ثم تعود وتتلاشى أثارها وترجع السلسلة للارتباط بخط الاتجاه</w:t>
      </w:r>
      <w:r w:rsidRPr="007120C0">
        <w:rPr>
          <w:rFonts w:ascii="Amiri" w:hAnsi="Amiri" w:cs="Amiri"/>
          <w:sz w:val="32"/>
          <w:szCs w:val="32"/>
        </w:rPr>
        <w:t>.</w:t>
      </w:r>
    </w:p>
    <w:p w14:paraId="6D16FCF8" w14:textId="77777777" w:rsidR="004E6921" w:rsidRPr="007120C0" w:rsidRDefault="004E6921" w:rsidP="004E6921">
      <w:pPr>
        <w:bidi/>
        <w:ind w:left="360"/>
        <w:jc w:val="both"/>
        <w:rPr>
          <w:rFonts w:ascii="Amiri" w:hAnsi="Amiri" w:cs="Amiri"/>
          <w:sz w:val="32"/>
          <w:szCs w:val="32"/>
        </w:rPr>
      </w:pPr>
      <w:r w:rsidRPr="007120C0">
        <w:rPr>
          <w:rFonts w:ascii="Amiri" w:hAnsi="Amiri" w:cs="Amiri"/>
          <w:sz w:val="32"/>
          <w:szCs w:val="32"/>
          <w:rtl/>
        </w:rPr>
        <w:t>النموذج الرياضي</w:t>
      </w:r>
      <w:r w:rsidRPr="007120C0">
        <w:rPr>
          <w:rFonts w:ascii="Amiri" w:hAnsi="Amiri" w:cs="Amiri"/>
          <w:sz w:val="32"/>
          <w:szCs w:val="32"/>
        </w:rPr>
        <w:t xml:space="preserve">: </w:t>
      </w:r>
      <m:oMath>
        <m:sSub>
          <m:sSubPr>
            <m:ctrlPr>
              <w:rPr>
                <w:rFonts w:ascii="Cambria Math" w:hAnsi="Cambria Math" w:cs="Amiri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 w:cs="Amiri"/>
                <w:sz w:val="32"/>
                <w:szCs w:val="32"/>
              </w:rPr>
              <m:t>y</m:t>
            </m:r>
          </m:e>
          <m:sub>
            <m:r>
              <w:rPr>
                <w:rFonts w:ascii="Cambria Math" w:hAnsi="Cambria Math" w:cs="Amiri"/>
                <w:sz w:val="32"/>
                <w:szCs w:val="32"/>
              </w:rPr>
              <m:t>t</m:t>
            </m:r>
          </m:sub>
        </m:sSub>
        <m:r>
          <w:rPr>
            <w:rFonts w:ascii="Cambria Math" w:hAnsi="Cambria Math" w:cs="Amiri"/>
            <w:sz w:val="32"/>
            <w:szCs w:val="32"/>
          </w:rPr>
          <m:t>=a+bt+</m:t>
        </m:r>
        <m:sSub>
          <m:sSubPr>
            <m:ctrlPr>
              <w:rPr>
                <w:rFonts w:ascii="Cambria Math" w:hAnsi="Cambria Math" w:cs="Amiri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 w:cs="Amiri"/>
                <w:sz w:val="32"/>
                <w:szCs w:val="32"/>
              </w:rPr>
              <m:t>ε</m:t>
            </m:r>
          </m:e>
          <m:sub>
            <m:r>
              <w:rPr>
                <w:rFonts w:ascii="Cambria Math" w:hAnsi="Cambria Math" w:cs="Amiri"/>
                <w:sz w:val="32"/>
                <w:szCs w:val="32"/>
              </w:rPr>
              <m:t>t</m:t>
            </m:r>
          </m:sub>
        </m:sSub>
      </m:oMath>
      <w:r w:rsidRPr="007120C0">
        <w:rPr>
          <w:rFonts w:ascii="Amiri" w:hAnsi="Amiri" w:cs="Amiri" w:hint="cs"/>
          <w:sz w:val="32"/>
          <w:szCs w:val="32"/>
          <w:rtl/>
        </w:rPr>
        <w:t xml:space="preserve"> </w:t>
      </w:r>
      <w:r w:rsidRPr="007120C0">
        <w:rPr>
          <w:rFonts w:ascii="Amiri" w:hAnsi="Amiri" w:cs="Amiri"/>
          <w:sz w:val="32"/>
          <w:szCs w:val="32"/>
          <w:rtl/>
        </w:rPr>
        <w:t xml:space="preserve">حيث </w:t>
      </w:r>
      <w:r w:rsidRPr="007120C0">
        <w:rPr>
          <w:rFonts w:ascii="Amiri" w:hAnsi="Amiri" w:cs="Amiri" w:hint="cs"/>
          <w:sz w:val="32"/>
          <w:szCs w:val="32"/>
          <w:rtl/>
          <w:lang w:bidi="ar-DZ"/>
        </w:rPr>
        <w:t>(</w:t>
      </w:r>
      <w:r w:rsidRPr="007120C0">
        <w:rPr>
          <w:rFonts w:ascii="Amiri" w:hAnsi="Amiri" w:cs="Amiri"/>
          <w:sz w:val="32"/>
          <w:szCs w:val="32"/>
          <w:lang w:bidi="ar-DZ"/>
        </w:rPr>
        <w:t>t</w:t>
      </w:r>
      <w:r w:rsidRPr="007120C0">
        <w:rPr>
          <w:rFonts w:ascii="Amiri" w:hAnsi="Amiri" w:cs="Amiri" w:hint="cs"/>
          <w:sz w:val="32"/>
          <w:szCs w:val="32"/>
          <w:rtl/>
          <w:lang w:bidi="ar-DZ"/>
        </w:rPr>
        <w:t xml:space="preserve"> هو الزمن و </w:t>
      </w:r>
      <m:oMath>
        <m:sSub>
          <m:sSubPr>
            <m:ctrlPr>
              <w:rPr>
                <w:rFonts w:ascii="Cambria Math" w:hAnsi="Cambria Math" w:cs="Amiri"/>
                <w:i/>
                <w:sz w:val="32"/>
                <w:szCs w:val="32"/>
                <w:lang w:bidi="ar-DZ"/>
              </w:rPr>
            </m:ctrlPr>
          </m:sSubPr>
          <m:e>
            <m:r>
              <w:rPr>
                <w:rFonts w:ascii="Cambria Math" w:hAnsi="Cambria Math" w:cs="Amiri"/>
                <w:sz w:val="32"/>
                <w:szCs w:val="32"/>
                <w:lang w:bidi="ar-DZ"/>
              </w:rPr>
              <m:t>ε</m:t>
            </m:r>
          </m:e>
          <m:sub>
            <m:r>
              <w:rPr>
                <w:rFonts w:ascii="Cambria Math" w:hAnsi="Cambria Math" w:cs="Amiri"/>
                <w:sz w:val="32"/>
                <w:szCs w:val="32"/>
                <w:lang w:bidi="ar-DZ"/>
              </w:rPr>
              <m:t>t</m:t>
            </m:r>
          </m:sub>
        </m:sSub>
      </m:oMath>
      <w:r w:rsidRPr="007120C0">
        <w:rPr>
          <w:rFonts w:ascii="Amiri" w:eastAsiaTheme="minorEastAsia" w:hAnsi="Amiri" w:cs="Amiri" w:hint="cs"/>
          <w:sz w:val="32"/>
          <w:szCs w:val="32"/>
          <w:rtl/>
          <w:lang w:bidi="ar-DZ"/>
        </w:rPr>
        <w:t xml:space="preserve"> هو الخطأ المستقر)</w:t>
      </w:r>
    </w:p>
    <w:p w14:paraId="25F3B480" w14:textId="77777777" w:rsidR="004E6921" w:rsidRPr="007120C0" w:rsidRDefault="004E6921" w:rsidP="004E6921">
      <w:pPr>
        <w:bidi/>
        <w:ind w:left="720"/>
        <w:jc w:val="both"/>
        <w:rPr>
          <w:rFonts w:ascii="Amiri" w:hAnsi="Amiri" w:cs="Amiri"/>
          <w:b/>
          <w:bCs/>
          <w:sz w:val="32"/>
          <w:szCs w:val="32"/>
        </w:rPr>
      </w:pPr>
      <w:r w:rsidRPr="007120C0">
        <w:rPr>
          <w:rFonts w:ascii="Amiri" w:hAnsi="Amiri" w:cs="Amiri"/>
          <w:sz w:val="32"/>
          <w:szCs w:val="32"/>
          <w:rtl/>
        </w:rPr>
        <w:t>كيف نجعلها مستقرة؟ نستخدم طريقة إزالة الاتجاه</w:t>
      </w:r>
      <w:r w:rsidRPr="007120C0">
        <w:rPr>
          <w:rFonts w:ascii="Amiri" w:hAnsi="Amiri" w:cs="Amiri"/>
          <w:sz w:val="32"/>
          <w:szCs w:val="32"/>
        </w:rPr>
        <w:t xml:space="preserve"> (</w:t>
      </w:r>
      <w:proofErr w:type="spellStart"/>
      <w:r w:rsidRPr="007120C0">
        <w:rPr>
          <w:rFonts w:ascii="Amiri" w:hAnsi="Amiri" w:cs="Amiri"/>
          <w:sz w:val="32"/>
          <w:szCs w:val="32"/>
        </w:rPr>
        <w:t>Detrending</w:t>
      </w:r>
      <w:proofErr w:type="spellEnd"/>
      <w:r w:rsidRPr="007120C0">
        <w:rPr>
          <w:rFonts w:ascii="Amiri" w:hAnsi="Amiri" w:cs="Amiri"/>
          <w:sz w:val="32"/>
          <w:szCs w:val="32"/>
        </w:rPr>
        <w:t>)</w:t>
      </w:r>
      <w:r w:rsidRPr="007120C0">
        <w:rPr>
          <w:rFonts w:ascii="Amiri" w:hAnsi="Amiri" w:cs="Amiri" w:hint="cs"/>
          <w:sz w:val="32"/>
          <w:szCs w:val="32"/>
          <w:rtl/>
        </w:rPr>
        <w:t xml:space="preserve"> </w:t>
      </w:r>
      <w:r w:rsidRPr="007120C0">
        <w:rPr>
          <w:rFonts w:ascii="Amiri" w:hAnsi="Amiri" w:cs="Amiri"/>
          <w:sz w:val="32"/>
          <w:szCs w:val="32"/>
        </w:rPr>
        <w:t xml:space="preserve">. </w:t>
      </w:r>
      <w:r w:rsidRPr="007120C0">
        <w:rPr>
          <w:rFonts w:ascii="Amiri" w:hAnsi="Amiri" w:cs="Amiri"/>
          <w:sz w:val="32"/>
          <w:szCs w:val="32"/>
          <w:rtl/>
        </w:rPr>
        <w:t>أي أننا نقدر معادلة الاتجاه العام (بالانحدار مثلاً)، ثم نطرح قيم الاتجاه المقدرة من السلسلة الأصلية. البواقي</w:t>
      </w:r>
      <w:r w:rsidRPr="007120C0">
        <w:rPr>
          <w:rFonts w:ascii="Amiri" w:hAnsi="Amiri" w:cs="Amiri"/>
          <w:sz w:val="32"/>
          <w:szCs w:val="32"/>
        </w:rPr>
        <w:t xml:space="preserve"> (</w:t>
      </w:r>
      <w:proofErr w:type="spellStart"/>
      <w:r w:rsidRPr="007120C0">
        <w:rPr>
          <w:rFonts w:ascii="Amiri" w:hAnsi="Amiri" w:cs="Amiri"/>
          <w:sz w:val="32"/>
          <w:szCs w:val="32"/>
        </w:rPr>
        <w:t>Residuals</w:t>
      </w:r>
      <w:proofErr w:type="spellEnd"/>
      <w:r w:rsidRPr="007120C0">
        <w:rPr>
          <w:rFonts w:ascii="Amiri" w:hAnsi="Amiri" w:cs="Amiri"/>
          <w:sz w:val="32"/>
          <w:szCs w:val="32"/>
        </w:rPr>
        <w:t xml:space="preserve">) </w:t>
      </w:r>
      <w:r w:rsidRPr="007120C0">
        <w:rPr>
          <w:rFonts w:ascii="Amiri" w:hAnsi="Amiri" w:cs="Amiri"/>
          <w:sz w:val="32"/>
          <w:szCs w:val="32"/>
          <w:rtl/>
        </w:rPr>
        <w:t>الناتجة ستكون سلسلة مستقرة</w:t>
      </w:r>
      <w:r w:rsidRPr="007120C0">
        <w:rPr>
          <w:rFonts w:ascii="Amiri" w:hAnsi="Amiri" w:cs="Amiri"/>
          <w:sz w:val="32"/>
          <w:szCs w:val="32"/>
        </w:rPr>
        <w:t>.</w:t>
      </w:r>
    </w:p>
    <w:p w14:paraId="11605677" w14:textId="77777777" w:rsidR="004E6921" w:rsidRPr="007120C0" w:rsidRDefault="004E6921" w:rsidP="004E6921">
      <w:pPr>
        <w:bidi/>
        <w:ind w:left="360"/>
        <w:jc w:val="both"/>
        <w:rPr>
          <w:rFonts w:ascii="Amiri" w:hAnsi="Amiri" w:cs="Amiri"/>
          <w:sz w:val="32"/>
          <w:szCs w:val="32"/>
        </w:rPr>
      </w:pPr>
      <w:r w:rsidRPr="007120C0">
        <w:rPr>
          <w:rFonts w:ascii="Amiri" w:hAnsi="Amiri" w:cs="Amiri" w:hint="cs"/>
          <w:b/>
          <w:bCs/>
          <w:sz w:val="32"/>
          <w:szCs w:val="32"/>
          <w:rtl/>
        </w:rPr>
        <w:t>2.</w:t>
      </w:r>
      <w:r w:rsidRPr="007120C0">
        <w:rPr>
          <w:rFonts w:ascii="Amiri" w:hAnsi="Amiri" w:cs="Amiri"/>
          <w:b/>
          <w:bCs/>
          <w:sz w:val="32"/>
          <w:szCs w:val="32"/>
        </w:rPr>
        <w:t xml:space="preserve"> </w:t>
      </w:r>
      <w:r w:rsidRPr="007120C0">
        <w:rPr>
          <w:rFonts w:ascii="Amiri" w:hAnsi="Amiri" w:cs="Amiri"/>
          <w:b/>
          <w:bCs/>
          <w:sz w:val="32"/>
          <w:szCs w:val="32"/>
          <w:rtl/>
        </w:rPr>
        <w:t>السلسلة من النوع</w:t>
      </w:r>
      <w:r w:rsidRPr="007120C0">
        <w:rPr>
          <w:rFonts w:ascii="Amiri" w:hAnsi="Amiri" w:cs="Amiri"/>
          <w:b/>
          <w:bCs/>
          <w:sz w:val="32"/>
          <w:szCs w:val="32"/>
        </w:rPr>
        <w:t xml:space="preserve"> (DS) </w:t>
      </w:r>
      <w:proofErr w:type="spellStart"/>
      <w:r w:rsidRPr="007120C0">
        <w:rPr>
          <w:rFonts w:ascii="Amiri" w:hAnsi="Amiri" w:cs="Amiri"/>
          <w:b/>
          <w:bCs/>
          <w:sz w:val="32"/>
          <w:szCs w:val="32"/>
        </w:rPr>
        <w:t>Difference</w:t>
      </w:r>
      <w:proofErr w:type="spellEnd"/>
      <w:r w:rsidRPr="007120C0">
        <w:rPr>
          <w:rFonts w:ascii="Amiri" w:hAnsi="Amiri" w:cs="Amiri"/>
          <w:b/>
          <w:bCs/>
          <w:sz w:val="32"/>
          <w:szCs w:val="32"/>
        </w:rPr>
        <w:t xml:space="preserve"> </w:t>
      </w:r>
      <w:proofErr w:type="spellStart"/>
      <w:r w:rsidRPr="007120C0">
        <w:rPr>
          <w:rFonts w:ascii="Amiri" w:hAnsi="Amiri" w:cs="Amiri"/>
          <w:b/>
          <w:bCs/>
          <w:sz w:val="32"/>
          <w:szCs w:val="32"/>
        </w:rPr>
        <w:t>Stationary</w:t>
      </w:r>
      <w:proofErr w:type="spellEnd"/>
      <w:r w:rsidRPr="007120C0">
        <w:rPr>
          <w:rFonts w:ascii="Amiri" w:hAnsi="Amiri" w:cs="Amiri"/>
          <w:b/>
          <w:bCs/>
          <w:sz w:val="32"/>
          <w:szCs w:val="32"/>
        </w:rPr>
        <w:t xml:space="preserve"> - </w:t>
      </w:r>
      <w:r w:rsidRPr="007120C0">
        <w:rPr>
          <w:rFonts w:ascii="Amiri" w:hAnsi="Amiri" w:cs="Amiri"/>
          <w:b/>
          <w:bCs/>
          <w:sz w:val="32"/>
          <w:szCs w:val="32"/>
          <w:rtl/>
        </w:rPr>
        <w:t>مستقرة بالفروق</w:t>
      </w:r>
    </w:p>
    <w:p w14:paraId="37E1BD0B" w14:textId="77777777" w:rsidR="004E6921" w:rsidRPr="007120C0" w:rsidRDefault="004E6921" w:rsidP="004E6921">
      <w:pPr>
        <w:bidi/>
        <w:ind w:left="720"/>
        <w:jc w:val="both"/>
        <w:rPr>
          <w:rFonts w:ascii="Amiri" w:hAnsi="Amiri" w:cs="Amiri"/>
          <w:sz w:val="32"/>
          <w:szCs w:val="32"/>
        </w:rPr>
      </w:pPr>
      <w:r w:rsidRPr="007120C0">
        <w:rPr>
          <w:rFonts w:ascii="Amiri" w:hAnsi="Amiri" w:cs="Amiri"/>
          <w:sz w:val="32"/>
          <w:szCs w:val="32"/>
          <w:rtl/>
        </w:rPr>
        <w:t>المعنى</w:t>
      </w:r>
      <w:r w:rsidRPr="007120C0">
        <w:rPr>
          <w:rFonts w:ascii="Amiri" w:hAnsi="Amiri" w:cs="Amiri"/>
          <w:sz w:val="32"/>
          <w:szCs w:val="32"/>
        </w:rPr>
        <w:t xml:space="preserve">: </w:t>
      </w:r>
      <w:r w:rsidRPr="007120C0">
        <w:rPr>
          <w:rFonts w:ascii="Amiri" w:hAnsi="Amiri" w:cs="Amiri"/>
          <w:sz w:val="32"/>
          <w:szCs w:val="32"/>
          <w:rtl/>
        </w:rPr>
        <w:t>السلسلة غير مستقرة لأنها تحتوي على "جذر وحدة</w:t>
      </w:r>
      <w:r w:rsidRPr="007120C0">
        <w:rPr>
          <w:rFonts w:ascii="Amiri" w:hAnsi="Amiri" w:cs="Amiri"/>
          <w:sz w:val="32"/>
          <w:szCs w:val="32"/>
        </w:rPr>
        <w:t>" (Unit Root)</w:t>
      </w:r>
      <w:r w:rsidRPr="007120C0">
        <w:rPr>
          <w:rFonts w:ascii="Amiri" w:hAnsi="Amiri" w:cs="Amiri"/>
          <w:sz w:val="32"/>
          <w:szCs w:val="32"/>
          <w:rtl/>
        </w:rPr>
        <w:t>، وغالباً ما تأخذ شكل "السير العشوائي</w:t>
      </w:r>
      <w:r w:rsidRPr="007120C0">
        <w:rPr>
          <w:rFonts w:ascii="Amiri" w:hAnsi="Amiri" w:cs="Amiri"/>
          <w:sz w:val="32"/>
          <w:szCs w:val="32"/>
        </w:rPr>
        <w:t xml:space="preserve">" (Random Walk). </w:t>
      </w:r>
      <w:r w:rsidRPr="007120C0">
        <w:rPr>
          <w:rFonts w:ascii="Amiri" w:hAnsi="Amiri" w:cs="Amiri"/>
          <w:sz w:val="32"/>
          <w:szCs w:val="32"/>
          <w:rtl/>
        </w:rPr>
        <w:t>هنا، عدم الاستقرار ناتج عن تراكم القيم السابقة</w:t>
      </w:r>
      <w:r w:rsidRPr="007120C0">
        <w:rPr>
          <w:rFonts w:ascii="Amiri" w:hAnsi="Amiri" w:cs="Amiri"/>
          <w:sz w:val="32"/>
          <w:szCs w:val="32"/>
        </w:rPr>
        <w:t>.</w:t>
      </w:r>
    </w:p>
    <w:p w14:paraId="6A1E101B" w14:textId="77777777" w:rsidR="004E6921" w:rsidRPr="007120C0" w:rsidRDefault="004E6921" w:rsidP="004E6921">
      <w:pPr>
        <w:bidi/>
        <w:ind w:left="720"/>
        <w:jc w:val="both"/>
        <w:rPr>
          <w:rFonts w:ascii="Amiri" w:hAnsi="Amiri" w:cs="Amiri"/>
          <w:sz w:val="32"/>
          <w:szCs w:val="32"/>
        </w:rPr>
      </w:pPr>
      <w:r w:rsidRPr="007120C0">
        <w:rPr>
          <w:rFonts w:ascii="Amiri" w:hAnsi="Amiri" w:cs="Amiri"/>
          <w:sz w:val="32"/>
          <w:szCs w:val="32"/>
          <w:rtl/>
        </w:rPr>
        <w:lastRenderedPageBreak/>
        <w:t>تأثير الصدمات</w:t>
      </w:r>
      <w:r w:rsidRPr="007120C0">
        <w:rPr>
          <w:rFonts w:ascii="Amiri" w:hAnsi="Amiri" w:cs="Amiri"/>
          <w:sz w:val="32"/>
          <w:szCs w:val="32"/>
        </w:rPr>
        <w:t xml:space="preserve"> (</w:t>
      </w:r>
      <w:proofErr w:type="spellStart"/>
      <w:r w:rsidRPr="007120C0">
        <w:rPr>
          <w:rFonts w:ascii="Amiri" w:hAnsi="Amiri" w:cs="Amiri"/>
          <w:sz w:val="32"/>
          <w:szCs w:val="32"/>
        </w:rPr>
        <w:t>Shocks</w:t>
      </w:r>
      <w:proofErr w:type="spellEnd"/>
      <w:r w:rsidRPr="007120C0">
        <w:rPr>
          <w:rFonts w:ascii="Amiri" w:hAnsi="Amiri" w:cs="Amiri"/>
          <w:sz w:val="32"/>
          <w:szCs w:val="32"/>
        </w:rPr>
        <w:t>)</w:t>
      </w:r>
      <w:r w:rsidRPr="007120C0">
        <w:rPr>
          <w:rFonts w:ascii="Amiri" w:hAnsi="Amiri" w:cs="Amiri" w:hint="cs"/>
          <w:sz w:val="32"/>
          <w:szCs w:val="32"/>
          <w:rtl/>
        </w:rPr>
        <w:t xml:space="preserve"> </w:t>
      </w:r>
      <w:r w:rsidRPr="007120C0">
        <w:rPr>
          <w:rFonts w:ascii="Amiri" w:hAnsi="Amiri" w:cs="Amiri"/>
          <w:sz w:val="32"/>
          <w:szCs w:val="32"/>
        </w:rPr>
        <w:t xml:space="preserve">: </w:t>
      </w:r>
      <w:r w:rsidRPr="007120C0">
        <w:rPr>
          <w:rFonts w:ascii="Amiri" w:hAnsi="Amiri" w:cs="Amiri"/>
          <w:sz w:val="32"/>
          <w:szCs w:val="32"/>
          <w:rtl/>
        </w:rPr>
        <w:t xml:space="preserve">الصدمات في هذا النوع دائمة </w:t>
      </w:r>
      <w:r w:rsidRPr="007120C0">
        <w:rPr>
          <w:rFonts w:ascii="Amiri" w:hAnsi="Amiri" w:cs="Amiri"/>
          <w:sz w:val="32"/>
          <w:szCs w:val="32"/>
        </w:rPr>
        <w:t xml:space="preserve">(Permanent). </w:t>
      </w:r>
      <w:r w:rsidRPr="007120C0">
        <w:rPr>
          <w:rFonts w:ascii="Amiri" w:hAnsi="Amiri" w:cs="Amiri"/>
          <w:sz w:val="32"/>
          <w:szCs w:val="32"/>
          <w:rtl/>
        </w:rPr>
        <w:t>إذا تعرضت السلسلة لصدمة في سنة معينة، فإن أثرها يبقى ويغير مسار السلسلة للأبد (تنتقل السلسلة إلى مستوى جديد كلياً)</w:t>
      </w:r>
      <w:r w:rsidRPr="007120C0">
        <w:rPr>
          <w:rFonts w:ascii="Amiri" w:hAnsi="Amiri" w:cs="Amiri"/>
          <w:sz w:val="32"/>
          <w:szCs w:val="32"/>
        </w:rPr>
        <w:t>.</w:t>
      </w:r>
    </w:p>
    <w:p w14:paraId="1E5CD618" w14:textId="77777777" w:rsidR="004E6921" w:rsidRPr="007120C0" w:rsidRDefault="004E6921" w:rsidP="004E6921">
      <w:pPr>
        <w:bidi/>
        <w:ind w:left="360"/>
        <w:jc w:val="both"/>
        <w:rPr>
          <w:rFonts w:ascii="Amiri" w:hAnsi="Amiri" w:cs="Amiri"/>
          <w:sz w:val="32"/>
          <w:szCs w:val="32"/>
        </w:rPr>
      </w:pPr>
      <w:r w:rsidRPr="007120C0">
        <w:rPr>
          <w:rFonts w:ascii="Amiri" w:hAnsi="Amiri" w:cs="Amiri"/>
          <w:sz w:val="32"/>
          <w:szCs w:val="32"/>
          <w:rtl/>
        </w:rPr>
        <w:t>النموذج الرياضي</w:t>
      </w:r>
      <w:r w:rsidRPr="007120C0">
        <w:rPr>
          <w:rFonts w:ascii="Amiri" w:hAnsi="Amiri" w:cs="Amiri"/>
          <w:sz w:val="32"/>
          <w:szCs w:val="32"/>
        </w:rPr>
        <w:t xml:space="preserve">: </w:t>
      </w:r>
      <m:oMath>
        <m:sSub>
          <m:sSubPr>
            <m:ctrlPr>
              <w:rPr>
                <w:rFonts w:ascii="Cambria Math" w:hAnsi="Cambria Math" w:cs="Amiri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 w:cs="Amiri"/>
                <w:sz w:val="32"/>
                <w:szCs w:val="32"/>
              </w:rPr>
              <m:t>y</m:t>
            </m:r>
          </m:e>
          <m:sub>
            <m:r>
              <w:rPr>
                <w:rFonts w:ascii="Cambria Math" w:hAnsi="Cambria Math" w:cs="Amiri"/>
                <w:sz w:val="32"/>
                <w:szCs w:val="32"/>
              </w:rPr>
              <m:t>t</m:t>
            </m:r>
          </m:sub>
        </m:sSub>
        <m:r>
          <w:rPr>
            <w:rFonts w:ascii="Cambria Math" w:hAnsi="Cambria Math" w:cs="Amiri"/>
            <w:sz w:val="32"/>
            <w:szCs w:val="32"/>
          </w:rPr>
          <m:t>=</m:t>
        </m:r>
        <m:sSub>
          <m:sSubPr>
            <m:ctrlPr>
              <w:rPr>
                <w:rFonts w:ascii="Cambria Math" w:hAnsi="Cambria Math" w:cs="Amiri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 w:cs="Amiri"/>
                <w:sz w:val="32"/>
                <w:szCs w:val="32"/>
              </w:rPr>
              <m:t>y</m:t>
            </m:r>
          </m:e>
          <m:sub>
            <m:r>
              <w:rPr>
                <w:rFonts w:ascii="Cambria Math" w:hAnsi="Cambria Math" w:cs="Amiri"/>
                <w:sz w:val="32"/>
                <w:szCs w:val="32"/>
              </w:rPr>
              <m:t>t-1</m:t>
            </m:r>
          </m:sub>
        </m:sSub>
        <m:r>
          <w:rPr>
            <w:rFonts w:ascii="Cambria Math" w:eastAsiaTheme="minorEastAsia" w:hAnsi="Cambria Math" w:cs="Amiri"/>
            <w:sz w:val="32"/>
            <w:szCs w:val="32"/>
          </w:rPr>
          <m:t>+α+</m:t>
        </m:r>
        <m:sSub>
          <m:sSubPr>
            <m:ctrlPr>
              <w:rPr>
                <w:rFonts w:ascii="Cambria Math" w:eastAsiaTheme="minorEastAsia" w:hAnsi="Cambria Math" w:cs="Amiri"/>
                <w:i/>
                <w:sz w:val="32"/>
                <w:szCs w:val="32"/>
              </w:rPr>
            </m:ctrlPr>
          </m:sSubPr>
          <m:e>
            <m:r>
              <w:rPr>
                <w:rFonts w:ascii="Cambria Math" w:eastAsiaTheme="minorEastAsia" w:hAnsi="Cambria Math" w:cs="Amiri"/>
                <w:sz w:val="32"/>
                <w:szCs w:val="32"/>
              </w:rPr>
              <m:t>ε</m:t>
            </m:r>
          </m:e>
          <m:sub>
            <m:r>
              <w:rPr>
                <w:rFonts w:ascii="Cambria Math" w:eastAsiaTheme="minorEastAsia" w:hAnsi="Cambria Math" w:cs="Amiri"/>
                <w:sz w:val="32"/>
                <w:szCs w:val="32"/>
              </w:rPr>
              <m:t>t</m:t>
            </m:r>
          </m:sub>
        </m:sSub>
      </m:oMath>
      <w:r w:rsidRPr="007120C0">
        <w:rPr>
          <w:rFonts w:ascii="Amiri" w:hAnsi="Amiri" w:cs="Amiri"/>
          <w:sz w:val="32"/>
          <w:szCs w:val="32"/>
          <w:rtl/>
        </w:rPr>
        <w:t xml:space="preserve">حيث قيمة المعامل لـ </w:t>
      </w:r>
      <m:oMath>
        <m:sSub>
          <m:sSubPr>
            <m:ctrlPr>
              <w:rPr>
                <w:rFonts w:ascii="Cambria Math" w:hAnsi="Cambria Math" w:cs="Amiri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 w:cs="Amiri"/>
                <w:sz w:val="32"/>
                <w:szCs w:val="32"/>
              </w:rPr>
              <m:t>y</m:t>
            </m:r>
          </m:e>
          <m:sub>
            <m:r>
              <w:rPr>
                <w:rFonts w:ascii="Cambria Math" w:hAnsi="Cambria Math" w:cs="Amiri"/>
                <w:sz w:val="32"/>
                <w:szCs w:val="32"/>
              </w:rPr>
              <m:t>t-1</m:t>
            </m:r>
          </m:sub>
        </m:sSub>
      </m:oMath>
      <w:r w:rsidRPr="007120C0">
        <w:rPr>
          <w:rFonts w:ascii="Amiri" w:hAnsi="Amiri" w:cs="Amiri"/>
          <w:sz w:val="32"/>
          <w:szCs w:val="32"/>
          <w:rtl/>
        </w:rPr>
        <w:t>تساوي 1</w:t>
      </w:r>
      <w:r w:rsidRPr="007120C0">
        <w:rPr>
          <w:rFonts w:ascii="Amiri" w:hAnsi="Amiri" w:cs="Amiri" w:hint="cs"/>
          <w:sz w:val="32"/>
          <w:szCs w:val="32"/>
          <w:rtl/>
          <w:lang w:bidi="ar-DZ"/>
        </w:rPr>
        <w:t>.</w:t>
      </w:r>
    </w:p>
    <w:p w14:paraId="6A8E1AFA" w14:textId="77777777" w:rsidR="004E6921" w:rsidRPr="007120C0" w:rsidRDefault="004E6921" w:rsidP="004E6921">
      <w:pPr>
        <w:bidi/>
        <w:ind w:left="720"/>
        <w:jc w:val="both"/>
        <w:rPr>
          <w:rFonts w:ascii="Amiri" w:hAnsi="Amiri" w:cs="Amiri"/>
          <w:sz w:val="32"/>
          <w:szCs w:val="32"/>
        </w:rPr>
      </w:pPr>
      <w:r w:rsidRPr="007120C0">
        <w:rPr>
          <w:rFonts w:ascii="Amiri" w:hAnsi="Amiri" w:cs="Amiri"/>
          <w:sz w:val="32"/>
          <w:szCs w:val="32"/>
          <w:rtl/>
        </w:rPr>
        <w:t>كيف نجعلها مستقرة؟ طريقة إزالة الاتجاه لن تنفع هنا (تكون البواقي غير مستقرة). الحل الوحيد هو استخدام طريقة التفاضل</w:t>
      </w:r>
      <w:r w:rsidRPr="007120C0">
        <w:rPr>
          <w:rFonts w:ascii="Amiri" w:hAnsi="Amiri" w:cs="Amiri"/>
          <w:sz w:val="32"/>
          <w:szCs w:val="32"/>
        </w:rPr>
        <w:t xml:space="preserve"> (</w:t>
      </w:r>
      <w:proofErr w:type="spellStart"/>
      <w:r w:rsidRPr="007120C0">
        <w:rPr>
          <w:rFonts w:ascii="Amiri" w:hAnsi="Amiri" w:cs="Amiri"/>
          <w:sz w:val="32"/>
          <w:szCs w:val="32"/>
        </w:rPr>
        <w:t>Differencing</w:t>
      </w:r>
      <w:proofErr w:type="spellEnd"/>
      <w:r w:rsidRPr="007120C0">
        <w:rPr>
          <w:rFonts w:ascii="Amiri" w:hAnsi="Amiri" w:cs="Amiri"/>
          <w:sz w:val="32"/>
          <w:szCs w:val="32"/>
        </w:rPr>
        <w:t>)</w:t>
      </w:r>
      <w:r w:rsidRPr="007120C0">
        <w:rPr>
          <w:rFonts w:ascii="Amiri" w:hAnsi="Amiri" w:cs="Amiri"/>
          <w:sz w:val="32"/>
          <w:szCs w:val="32"/>
          <w:rtl/>
        </w:rPr>
        <w:t>، أي حساب الفروق الأولى</w:t>
      </w:r>
      <w:r w:rsidRPr="007120C0">
        <w:rPr>
          <w:rFonts w:ascii="Amiri" w:hAnsi="Amiri" w:cs="Amiri"/>
          <w:sz w:val="32"/>
          <w:szCs w:val="32"/>
        </w:rPr>
        <w:t xml:space="preserve">: </w:t>
      </w:r>
    </w:p>
    <w:p w14:paraId="68ADD4DD" w14:textId="77777777" w:rsidR="004E6921" w:rsidRPr="007120C0" w:rsidRDefault="004E6921" w:rsidP="004E6921">
      <w:pPr>
        <w:bidi/>
        <w:ind w:left="720"/>
        <w:jc w:val="both"/>
        <w:rPr>
          <w:rFonts w:ascii="Amiri" w:hAnsi="Amiri" w:cs="Amiri"/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 w:cs="Amiri"/>
                  <w:i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 w:cs="Amiri"/>
                  <w:sz w:val="32"/>
                  <w:szCs w:val="32"/>
                </w:rPr>
                <m:t>∆y</m:t>
              </m:r>
            </m:e>
            <m:sub>
              <m:r>
                <w:rPr>
                  <w:rFonts w:ascii="Cambria Math" w:hAnsi="Cambria Math" w:cs="Amiri"/>
                  <w:sz w:val="32"/>
                  <w:szCs w:val="32"/>
                </w:rPr>
                <m:t>t</m:t>
              </m:r>
            </m:sub>
          </m:sSub>
          <m:r>
            <w:rPr>
              <w:rFonts w:ascii="Cambria Math" w:hAnsi="Cambria Math" w:cs="Amiri"/>
              <w:sz w:val="32"/>
              <w:szCs w:val="32"/>
            </w:rPr>
            <m:t>=</m:t>
          </m:r>
          <m:sSub>
            <m:sSubPr>
              <m:ctrlPr>
                <w:rPr>
                  <w:rFonts w:ascii="Cambria Math" w:hAnsi="Cambria Math" w:cs="Amiri"/>
                  <w:i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 w:cs="Amiri"/>
                  <w:sz w:val="32"/>
                  <w:szCs w:val="32"/>
                </w:rPr>
                <m:t>y</m:t>
              </m:r>
            </m:e>
            <m:sub>
              <m:r>
                <w:rPr>
                  <w:rFonts w:ascii="Cambria Math" w:hAnsi="Cambria Math" w:cs="Amiri"/>
                  <w:sz w:val="32"/>
                  <w:szCs w:val="32"/>
                </w:rPr>
                <m:t>t</m:t>
              </m:r>
            </m:sub>
          </m:sSub>
          <m:r>
            <w:rPr>
              <w:rFonts w:ascii="Cambria Math" w:hAnsi="Cambria Math" w:cs="Amiri"/>
              <w:sz w:val="32"/>
              <w:szCs w:val="32"/>
            </w:rPr>
            <m:t>-</m:t>
          </m:r>
          <m:sSub>
            <m:sSubPr>
              <m:ctrlPr>
                <w:rPr>
                  <w:rFonts w:ascii="Cambria Math" w:hAnsi="Cambria Math" w:cs="Amiri"/>
                  <w:i/>
                  <w:sz w:val="32"/>
                  <w:szCs w:val="32"/>
                </w:rPr>
              </m:ctrlPr>
            </m:sSubPr>
            <m:e>
              <m:r>
                <w:rPr>
                  <w:rFonts w:ascii="Cambria Math" w:hAnsi="Cambria Math" w:cs="Amiri"/>
                  <w:sz w:val="32"/>
                  <w:szCs w:val="32"/>
                </w:rPr>
                <m:t>y</m:t>
              </m:r>
            </m:e>
            <m:sub>
              <m:r>
                <w:rPr>
                  <w:rFonts w:ascii="Cambria Math" w:hAnsi="Cambria Math" w:cs="Amiri"/>
                  <w:sz w:val="32"/>
                  <w:szCs w:val="32"/>
                </w:rPr>
                <m:t>t-1</m:t>
              </m:r>
            </m:sub>
          </m:sSub>
        </m:oMath>
      </m:oMathPara>
    </w:p>
    <w:p w14:paraId="6FCC1FA3" w14:textId="77777777" w:rsidR="004E6921" w:rsidRDefault="004E6921" w:rsidP="004E6921">
      <w:pPr>
        <w:bidi/>
        <w:jc w:val="both"/>
        <w:rPr>
          <w:rFonts w:ascii="Amiri" w:hAnsi="Amiri" w:cs="Amiri"/>
          <w:sz w:val="32"/>
          <w:szCs w:val="32"/>
          <w:rtl/>
        </w:rPr>
      </w:pPr>
      <w:r w:rsidRPr="007120C0">
        <w:rPr>
          <w:rFonts w:ascii="Amiri" w:hAnsi="Amiri" w:cs="Amiri"/>
          <w:sz w:val="32"/>
          <w:szCs w:val="32"/>
        </w:rPr>
        <w:t xml:space="preserve"> </w:t>
      </w:r>
      <w:r w:rsidRPr="007120C0">
        <w:rPr>
          <w:rFonts w:ascii="Amiri" w:hAnsi="Amiri" w:cs="Amiri"/>
          <w:sz w:val="32"/>
          <w:szCs w:val="32"/>
          <w:rtl/>
        </w:rPr>
        <w:t>السلسلة الناتجة</w:t>
      </w:r>
      <w:r w:rsidRPr="007120C0">
        <w:rPr>
          <w:rFonts w:ascii="Amiri" w:hAnsi="Amiri" w:cs="Amiri"/>
          <w:sz w:val="32"/>
          <w:szCs w:val="32"/>
        </w:rPr>
        <w:t xml:space="preserve">  </w:t>
      </w:r>
      <m:oMath>
        <m:sSub>
          <m:sSubPr>
            <m:ctrlPr>
              <w:rPr>
                <w:rFonts w:ascii="Cambria Math" w:hAnsi="Cambria Math" w:cs="Amiri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 w:cs="Amiri"/>
                <w:sz w:val="32"/>
                <w:szCs w:val="32"/>
              </w:rPr>
              <m:t>∆y</m:t>
            </m:r>
          </m:e>
          <m:sub>
            <m:r>
              <w:rPr>
                <w:rFonts w:ascii="Cambria Math" w:hAnsi="Cambria Math" w:cs="Amiri"/>
                <w:sz w:val="32"/>
                <w:szCs w:val="32"/>
              </w:rPr>
              <m:t>t</m:t>
            </m:r>
          </m:sub>
        </m:sSub>
      </m:oMath>
      <w:r w:rsidRPr="007120C0">
        <w:rPr>
          <w:rFonts w:ascii="Amiri" w:hAnsi="Amiri" w:cs="Amiri"/>
          <w:sz w:val="32"/>
          <w:szCs w:val="32"/>
        </w:rPr>
        <w:t xml:space="preserve">  </w:t>
      </w:r>
      <w:r w:rsidRPr="007120C0">
        <w:rPr>
          <w:rFonts w:ascii="Amiri" w:hAnsi="Amiri" w:cs="Amiri" w:hint="cs"/>
          <w:sz w:val="32"/>
          <w:szCs w:val="32"/>
          <w:rtl/>
          <w:lang w:bidi="ar-DZ"/>
        </w:rPr>
        <w:t xml:space="preserve"> </w:t>
      </w:r>
      <w:r w:rsidRPr="007120C0">
        <w:rPr>
          <w:rFonts w:ascii="Amiri" w:hAnsi="Amiri" w:cs="Amiri"/>
          <w:sz w:val="32"/>
          <w:szCs w:val="32"/>
          <w:rtl/>
        </w:rPr>
        <w:t>ستكون مستقرة</w:t>
      </w:r>
      <w:r w:rsidRPr="007120C0">
        <w:rPr>
          <w:rFonts w:ascii="Amiri" w:hAnsi="Amiri" w:cs="Amiri"/>
          <w:sz w:val="32"/>
          <w:szCs w:val="32"/>
        </w:rPr>
        <w:t>.</w:t>
      </w:r>
    </w:p>
    <w:p w14:paraId="4C82B577" w14:textId="77777777" w:rsidR="004E6921" w:rsidRPr="004E6921" w:rsidRDefault="004E6921" w:rsidP="004E6921">
      <w:pPr>
        <w:bidi/>
        <w:jc w:val="both"/>
        <w:rPr>
          <w:rFonts w:ascii="Amiri" w:hAnsi="Amiri" w:cs="Amiri"/>
          <w:sz w:val="32"/>
          <w:szCs w:val="32"/>
          <w:lang w:bidi="ar-DZ"/>
        </w:rPr>
      </w:pPr>
      <w:r w:rsidRPr="004E6921">
        <w:rPr>
          <w:rFonts w:ascii="Segoe UI Emoji" w:hAnsi="Segoe UI Emoji" w:cs="Segoe UI Emoji"/>
          <w:sz w:val="32"/>
          <w:szCs w:val="32"/>
          <w:lang w:bidi="ar-DZ"/>
        </w:rPr>
        <w:t>📊</w:t>
      </w:r>
      <w:r w:rsidRPr="004E6921">
        <w:rPr>
          <w:rFonts w:ascii="Amiri" w:hAnsi="Amiri" w:cs="Amiri"/>
          <w:sz w:val="32"/>
          <w:szCs w:val="32"/>
          <w:lang w:bidi="ar-DZ"/>
        </w:rPr>
        <w:t xml:space="preserve"> </w:t>
      </w:r>
      <w:r w:rsidRPr="004E6921">
        <w:rPr>
          <w:rFonts w:ascii="Amiri" w:hAnsi="Amiri" w:cs="Amiri"/>
          <w:sz w:val="32"/>
          <w:szCs w:val="32"/>
          <w:rtl/>
        </w:rPr>
        <w:t>جدول مقارنة سريع (ملخص للطلبة)</w:t>
      </w:r>
      <w:r w:rsidRPr="004E6921">
        <w:rPr>
          <w:rFonts w:ascii="Amiri" w:hAnsi="Amiri" w:cs="Amiri"/>
          <w:sz w:val="32"/>
          <w:szCs w:val="32"/>
          <w:lang w:bidi="ar-DZ"/>
        </w:rPr>
        <w:t>:</w:t>
      </w:r>
    </w:p>
    <w:tbl>
      <w:tblPr>
        <w:tblStyle w:val="Grilledutableau"/>
        <w:tblW w:w="8858" w:type="dxa"/>
        <w:tblLook w:val="04A0" w:firstRow="1" w:lastRow="0" w:firstColumn="1" w:lastColumn="0" w:noHBand="0" w:noVBand="1"/>
      </w:tblPr>
      <w:tblGrid>
        <w:gridCol w:w="2224"/>
        <w:gridCol w:w="3126"/>
        <w:gridCol w:w="3508"/>
      </w:tblGrid>
      <w:tr w:rsidR="004E6921" w:rsidRPr="004E6921" w14:paraId="32456BCE" w14:textId="77777777" w:rsidTr="004E6921">
        <w:trPr>
          <w:trHeight w:val="1376"/>
        </w:trPr>
        <w:tc>
          <w:tcPr>
            <w:tcW w:w="0" w:type="auto"/>
            <w:hideMark/>
          </w:tcPr>
          <w:p w14:paraId="4D7881C1" w14:textId="77777777" w:rsidR="004E6921" w:rsidRPr="004E6921" w:rsidRDefault="004E6921" w:rsidP="004E6921">
            <w:pPr>
              <w:bidi/>
              <w:spacing w:after="160" w:line="259" w:lineRule="auto"/>
              <w:jc w:val="both"/>
              <w:rPr>
                <w:rFonts w:ascii="Amiri" w:hAnsi="Amiri" w:cs="Amiri"/>
                <w:sz w:val="32"/>
                <w:szCs w:val="32"/>
                <w:lang w:bidi="ar-DZ"/>
              </w:rPr>
            </w:pPr>
            <w:r w:rsidRPr="004E6921">
              <w:rPr>
                <w:rFonts w:ascii="Amiri" w:hAnsi="Amiri" w:cs="Amiri"/>
                <w:sz w:val="32"/>
                <w:szCs w:val="32"/>
                <w:rtl/>
              </w:rPr>
              <w:t>وجه المقارنة</w:t>
            </w:r>
          </w:p>
        </w:tc>
        <w:tc>
          <w:tcPr>
            <w:tcW w:w="0" w:type="auto"/>
            <w:hideMark/>
          </w:tcPr>
          <w:p w14:paraId="231695B1" w14:textId="3EACBB28" w:rsidR="004E6921" w:rsidRPr="004E6921" w:rsidRDefault="004E6921" w:rsidP="004E6921">
            <w:pPr>
              <w:bidi/>
              <w:spacing w:after="160" w:line="259" w:lineRule="auto"/>
              <w:jc w:val="both"/>
              <w:rPr>
                <w:rFonts w:ascii="Amiri" w:hAnsi="Amiri" w:cs="Amiri"/>
                <w:sz w:val="32"/>
                <w:szCs w:val="32"/>
                <w:lang w:bidi="ar-DZ"/>
              </w:rPr>
            </w:pPr>
            <w:r w:rsidRPr="004E6921">
              <w:rPr>
                <w:rFonts w:ascii="Amiri" w:hAnsi="Amiri" w:cs="Amiri"/>
                <w:sz w:val="32"/>
                <w:szCs w:val="32"/>
                <w:rtl/>
              </w:rPr>
              <w:t>سلسلة من نوع</w:t>
            </w:r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 xml:space="preserve"> TS </w:t>
            </w:r>
            <w:r w:rsidRPr="004E6921">
              <w:rPr>
                <w:rFonts w:ascii="Amiri" w:hAnsi="Amiri" w:cs="Amiri"/>
                <w:sz w:val="32"/>
                <w:szCs w:val="32"/>
                <w:rtl/>
              </w:rPr>
              <w:t>مستقرة حول الاتجاه</w:t>
            </w:r>
          </w:p>
        </w:tc>
        <w:tc>
          <w:tcPr>
            <w:tcW w:w="0" w:type="auto"/>
            <w:hideMark/>
          </w:tcPr>
          <w:p w14:paraId="34797334" w14:textId="39D35CC1" w:rsidR="004E6921" w:rsidRPr="004E6921" w:rsidRDefault="004E6921" w:rsidP="004E6921">
            <w:pPr>
              <w:bidi/>
              <w:spacing w:after="160" w:line="259" w:lineRule="auto"/>
              <w:jc w:val="both"/>
              <w:rPr>
                <w:rFonts w:ascii="Amiri" w:hAnsi="Amiri" w:cs="Amiri"/>
                <w:sz w:val="32"/>
                <w:szCs w:val="32"/>
                <w:lang w:bidi="ar-DZ"/>
              </w:rPr>
            </w:pPr>
            <w:r w:rsidRPr="004E6921">
              <w:rPr>
                <w:rFonts w:ascii="Amiri" w:hAnsi="Amiri" w:cs="Amiri"/>
                <w:sz w:val="32"/>
                <w:szCs w:val="32"/>
                <w:rtl/>
              </w:rPr>
              <w:t>سلسلة من نوع</w:t>
            </w:r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 xml:space="preserve"> DS </w:t>
            </w:r>
            <w:r w:rsidRPr="004E6921">
              <w:rPr>
                <w:rFonts w:ascii="Amiri" w:hAnsi="Amiri" w:cs="Amiri"/>
                <w:sz w:val="32"/>
                <w:szCs w:val="32"/>
                <w:rtl/>
              </w:rPr>
              <w:t>مستقرة بالفروق</w:t>
            </w:r>
          </w:p>
        </w:tc>
      </w:tr>
      <w:tr w:rsidR="004E6921" w:rsidRPr="004E6921" w14:paraId="7CDA56BB" w14:textId="77777777" w:rsidTr="004E6921">
        <w:trPr>
          <w:trHeight w:val="1388"/>
        </w:trPr>
        <w:tc>
          <w:tcPr>
            <w:tcW w:w="0" w:type="auto"/>
            <w:hideMark/>
          </w:tcPr>
          <w:p w14:paraId="2C45967A" w14:textId="77777777" w:rsidR="004E6921" w:rsidRPr="004E6921" w:rsidRDefault="004E6921" w:rsidP="004E6921">
            <w:pPr>
              <w:bidi/>
              <w:spacing w:after="160" w:line="259" w:lineRule="auto"/>
              <w:jc w:val="both"/>
              <w:rPr>
                <w:rFonts w:ascii="Amiri" w:hAnsi="Amiri" w:cs="Amiri"/>
                <w:sz w:val="32"/>
                <w:szCs w:val="32"/>
                <w:lang w:bidi="ar-DZ"/>
              </w:rPr>
            </w:pPr>
            <w:r w:rsidRPr="004E6921">
              <w:rPr>
                <w:rFonts w:ascii="Amiri" w:hAnsi="Amiri" w:cs="Amiri"/>
                <w:sz w:val="32"/>
                <w:szCs w:val="32"/>
                <w:rtl/>
              </w:rPr>
              <w:t>سبب عدم الاستقرار</w:t>
            </w:r>
          </w:p>
        </w:tc>
        <w:tc>
          <w:tcPr>
            <w:tcW w:w="0" w:type="auto"/>
            <w:hideMark/>
          </w:tcPr>
          <w:p w14:paraId="04AA9B98" w14:textId="77777777" w:rsidR="004E6921" w:rsidRPr="004E6921" w:rsidRDefault="004E6921" w:rsidP="004E6921">
            <w:pPr>
              <w:bidi/>
              <w:spacing w:after="160" w:line="259" w:lineRule="auto"/>
              <w:jc w:val="both"/>
              <w:rPr>
                <w:rFonts w:ascii="Amiri" w:hAnsi="Amiri" w:cs="Amiri"/>
                <w:sz w:val="32"/>
                <w:szCs w:val="32"/>
                <w:lang w:bidi="ar-DZ"/>
              </w:rPr>
            </w:pPr>
            <w:r w:rsidRPr="004E6921">
              <w:rPr>
                <w:rFonts w:ascii="Amiri" w:hAnsi="Amiri" w:cs="Amiri"/>
                <w:sz w:val="32"/>
                <w:szCs w:val="32"/>
                <w:rtl/>
              </w:rPr>
              <w:t>اتجاه حتمي/محدد</w:t>
            </w:r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 xml:space="preserve"> (</w:t>
            </w:r>
            <w:proofErr w:type="spellStart"/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>Deterministic</w:t>
            </w:r>
            <w:proofErr w:type="spellEnd"/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 xml:space="preserve"> Trend)</w:t>
            </w:r>
          </w:p>
        </w:tc>
        <w:tc>
          <w:tcPr>
            <w:tcW w:w="0" w:type="auto"/>
            <w:hideMark/>
          </w:tcPr>
          <w:p w14:paraId="201FBE75" w14:textId="77777777" w:rsidR="004E6921" w:rsidRPr="004E6921" w:rsidRDefault="004E6921" w:rsidP="004E6921">
            <w:pPr>
              <w:bidi/>
              <w:spacing w:after="160" w:line="259" w:lineRule="auto"/>
              <w:jc w:val="both"/>
              <w:rPr>
                <w:rFonts w:ascii="Amiri" w:hAnsi="Amiri" w:cs="Amiri"/>
                <w:sz w:val="32"/>
                <w:szCs w:val="32"/>
                <w:lang w:bidi="ar-DZ"/>
              </w:rPr>
            </w:pPr>
            <w:r w:rsidRPr="004E6921">
              <w:rPr>
                <w:rFonts w:ascii="Amiri" w:hAnsi="Amiri" w:cs="Amiri"/>
                <w:sz w:val="32"/>
                <w:szCs w:val="32"/>
                <w:rtl/>
              </w:rPr>
              <w:t>جذر وحدة</w:t>
            </w:r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 xml:space="preserve"> (Unit Root) / </w:t>
            </w:r>
            <w:r w:rsidRPr="004E6921">
              <w:rPr>
                <w:rFonts w:ascii="Amiri" w:hAnsi="Amiri" w:cs="Amiri"/>
                <w:sz w:val="32"/>
                <w:szCs w:val="32"/>
                <w:rtl/>
              </w:rPr>
              <w:t>سير عشوائي</w:t>
            </w:r>
          </w:p>
        </w:tc>
      </w:tr>
      <w:tr w:rsidR="004E6921" w:rsidRPr="004E6921" w14:paraId="3E3F9CDE" w14:textId="77777777" w:rsidTr="004E6921">
        <w:trPr>
          <w:trHeight w:val="1376"/>
        </w:trPr>
        <w:tc>
          <w:tcPr>
            <w:tcW w:w="0" w:type="auto"/>
            <w:hideMark/>
          </w:tcPr>
          <w:p w14:paraId="5F3E4808" w14:textId="77777777" w:rsidR="004E6921" w:rsidRPr="004E6921" w:rsidRDefault="004E6921" w:rsidP="004E6921">
            <w:pPr>
              <w:bidi/>
              <w:spacing w:after="160" w:line="259" w:lineRule="auto"/>
              <w:jc w:val="both"/>
              <w:rPr>
                <w:rFonts w:ascii="Amiri" w:hAnsi="Amiri" w:cs="Amiri"/>
                <w:sz w:val="32"/>
                <w:szCs w:val="32"/>
                <w:lang w:bidi="ar-DZ"/>
              </w:rPr>
            </w:pPr>
            <w:r w:rsidRPr="004E6921">
              <w:rPr>
                <w:rFonts w:ascii="Amiri" w:hAnsi="Amiri" w:cs="Amiri"/>
                <w:sz w:val="32"/>
                <w:szCs w:val="32"/>
                <w:rtl/>
              </w:rPr>
              <w:t>تأثير الصدمات (الصدمة العشوائية)</w:t>
            </w:r>
          </w:p>
        </w:tc>
        <w:tc>
          <w:tcPr>
            <w:tcW w:w="0" w:type="auto"/>
            <w:hideMark/>
          </w:tcPr>
          <w:p w14:paraId="735E3DBC" w14:textId="00851AE5" w:rsidR="004E6921" w:rsidRPr="004E6921" w:rsidRDefault="004E6921" w:rsidP="004E6921">
            <w:pPr>
              <w:bidi/>
              <w:spacing w:after="160" w:line="259" w:lineRule="auto"/>
              <w:jc w:val="both"/>
              <w:rPr>
                <w:rFonts w:ascii="Amiri" w:hAnsi="Amiri" w:cs="Amiri"/>
                <w:sz w:val="32"/>
                <w:szCs w:val="32"/>
                <w:lang w:bidi="ar-DZ"/>
              </w:rPr>
            </w:pPr>
            <w:r w:rsidRPr="004E6921">
              <w:rPr>
                <w:rFonts w:ascii="Amiri" w:hAnsi="Amiri" w:cs="Amiri"/>
                <w:sz w:val="32"/>
                <w:szCs w:val="32"/>
                <w:rtl/>
              </w:rPr>
              <w:t>مؤقت تختفي مع الزمن وتعود السلسلة لمسارها</w:t>
            </w:r>
          </w:p>
        </w:tc>
        <w:tc>
          <w:tcPr>
            <w:tcW w:w="0" w:type="auto"/>
            <w:hideMark/>
          </w:tcPr>
          <w:p w14:paraId="0173458B" w14:textId="7A47807F" w:rsidR="004E6921" w:rsidRPr="004E6921" w:rsidRDefault="004E6921" w:rsidP="004E6921">
            <w:pPr>
              <w:bidi/>
              <w:spacing w:after="160" w:line="259" w:lineRule="auto"/>
              <w:jc w:val="both"/>
              <w:rPr>
                <w:rFonts w:ascii="Amiri" w:hAnsi="Amiri" w:cs="Amiri"/>
                <w:sz w:val="32"/>
                <w:szCs w:val="32"/>
                <w:lang w:bidi="ar-DZ"/>
              </w:rPr>
            </w:pPr>
            <w:r w:rsidRPr="004E6921">
              <w:rPr>
                <w:rFonts w:ascii="Amiri" w:hAnsi="Amiri" w:cs="Amiri"/>
                <w:sz w:val="32"/>
                <w:szCs w:val="32"/>
                <w:rtl/>
              </w:rPr>
              <w:t>دائم تغير من مستوى السلسلة للأب</w:t>
            </w:r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>)</w:t>
            </w:r>
          </w:p>
        </w:tc>
      </w:tr>
      <w:tr w:rsidR="004E6921" w:rsidRPr="004E6921" w14:paraId="3D2D6971" w14:textId="77777777" w:rsidTr="004E6921">
        <w:trPr>
          <w:trHeight w:val="777"/>
        </w:trPr>
        <w:tc>
          <w:tcPr>
            <w:tcW w:w="0" w:type="auto"/>
            <w:hideMark/>
          </w:tcPr>
          <w:p w14:paraId="2971D368" w14:textId="77777777" w:rsidR="004E6921" w:rsidRPr="004E6921" w:rsidRDefault="004E6921" w:rsidP="004E6921">
            <w:pPr>
              <w:bidi/>
              <w:spacing w:after="160" w:line="259" w:lineRule="auto"/>
              <w:jc w:val="both"/>
              <w:rPr>
                <w:rFonts w:ascii="Amiri" w:hAnsi="Amiri" w:cs="Amiri"/>
                <w:sz w:val="32"/>
                <w:szCs w:val="32"/>
                <w:lang w:bidi="ar-DZ"/>
              </w:rPr>
            </w:pPr>
            <w:r w:rsidRPr="004E6921">
              <w:rPr>
                <w:rFonts w:ascii="Amiri" w:hAnsi="Amiri" w:cs="Amiri"/>
                <w:sz w:val="32"/>
                <w:szCs w:val="32"/>
                <w:rtl/>
              </w:rPr>
              <w:t>طريقة المعالجة للاستقرار</w:t>
            </w:r>
          </w:p>
        </w:tc>
        <w:tc>
          <w:tcPr>
            <w:tcW w:w="0" w:type="auto"/>
            <w:hideMark/>
          </w:tcPr>
          <w:p w14:paraId="0EC80B29" w14:textId="0D656BF5" w:rsidR="004E6921" w:rsidRPr="004E6921" w:rsidRDefault="004E6921" w:rsidP="004E6921">
            <w:pPr>
              <w:bidi/>
              <w:spacing w:after="160" w:line="259" w:lineRule="auto"/>
              <w:jc w:val="both"/>
              <w:rPr>
                <w:rFonts w:ascii="Amiri" w:hAnsi="Amiri" w:cs="Amiri"/>
                <w:sz w:val="32"/>
                <w:szCs w:val="32"/>
                <w:lang w:bidi="ar-DZ"/>
              </w:rPr>
            </w:pPr>
            <w:r w:rsidRPr="004E6921">
              <w:rPr>
                <w:rFonts w:ascii="Amiri" w:hAnsi="Amiri" w:cs="Amiri"/>
                <w:sz w:val="32"/>
                <w:szCs w:val="32"/>
                <w:rtl/>
              </w:rPr>
              <w:t>إزالة الاتجاه</w:t>
            </w:r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 xml:space="preserve"> (</w:t>
            </w:r>
            <w:proofErr w:type="spellStart"/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>Detrending</w:t>
            </w:r>
            <w:proofErr w:type="spellEnd"/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>)</w:t>
            </w:r>
            <w:r>
              <w:rPr>
                <w:rFonts w:ascii="Amiri" w:hAnsi="Amiri" w:cs="Amiri" w:hint="cs"/>
                <w:sz w:val="32"/>
                <w:szCs w:val="32"/>
                <w:rtl/>
                <w:lang w:bidi="ar-DZ"/>
              </w:rPr>
              <w:t xml:space="preserve"> </w:t>
            </w:r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 xml:space="preserve">: </w:t>
            </w:r>
          </w:p>
        </w:tc>
        <w:tc>
          <w:tcPr>
            <w:tcW w:w="0" w:type="auto"/>
            <w:hideMark/>
          </w:tcPr>
          <w:p w14:paraId="2B60D739" w14:textId="06EB424B" w:rsidR="004E6921" w:rsidRPr="004E6921" w:rsidRDefault="004E6921" w:rsidP="004E6921">
            <w:pPr>
              <w:bidi/>
              <w:spacing w:after="160" w:line="259" w:lineRule="auto"/>
              <w:jc w:val="both"/>
              <w:rPr>
                <w:rFonts w:ascii="Amiri" w:hAnsi="Amiri" w:cs="Amiri"/>
                <w:sz w:val="32"/>
                <w:szCs w:val="32"/>
                <w:lang w:bidi="ar-DZ"/>
              </w:rPr>
            </w:pPr>
            <w:r w:rsidRPr="004E6921">
              <w:rPr>
                <w:rFonts w:ascii="Amiri" w:hAnsi="Amiri" w:cs="Amiri"/>
                <w:sz w:val="32"/>
                <w:szCs w:val="32"/>
                <w:rtl/>
              </w:rPr>
              <w:t>أخذ الفروق الأولى</w:t>
            </w:r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 xml:space="preserve"> (</w:t>
            </w:r>
            <w:proofErr w:type="spellStart"/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>Differencing</w:t>
            </w:r>
            <w:proofErr w:type="spellEnd"/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>)</w:t>
            </w:r>
            <w:r>
              <w:rPr>
                <w:rFonts w:ascii="Amiri" w:hAnsi="Amiri" w:cs="Amiri" w:hint="cs"/>
                <w:sz w:val="32"/>
                <w:szCs w:val="32"/>
                <w:rtl/>
                <w:lang w:bidi="ar-DZ"/>
              </w:rPr>
              <w:t xml:space="preserve"> </w:t>
            </w:r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 xml:space="preserve">: </w:t>
            </w:r>
          </w:p>
        </w:tc>
      </w:tr>
      <w:tr w:rsidR="004E6921" w:rsidRPr="004E6921" w14:paraId="14F29625" w14:textId="77777777" w:rsidTr="004E6921">
        <w:trPr>
          <w:trHeight w:val="1376"/>
        </w:trPr>
        <w:tc>
          <w:tcPr>
            <w:tcW w:w="0" w:type="auto"/>
            <w:hideMark/>
          </w:tcPr>
          <w:p w14:paraId="1232F5AF" w14:textId="77777777" w:rsidR="004E6921" w:rsidRPr="004E6921" w:rsidRDefault="004E6921" w:rsidP="004E6921">
            <w:pPr>
              <w:bidi/>
              <w:spacing w:after="160" w:line="259" w:lineRule="auto"/>
              <w:jc w:val="both"/>
              <w:rPr>
                <w:rFonts w:ascii="Amiri" w:hAnsi="Amiri" w:cs="Amiri"/>
                <w:sz w:val="32"/>
                <w:szCs w:val="32"/>
                <w:lang w:bidi="ar-DZ"/>
              </w:rPr>
            </w:pPr>
            <w:r w:rsidRPr="004E6921">
              <w:rPr>
                <w:rFonts w:ascii="Amiri" w:hAnsi="Amiri" w:cs="Amiri"/>
                <w:sz w:val="32"/>
                <w:szCs w:val="32"/>
                <w:rtl/>
              </w:rPr>
              <w:t>مثال اقتصادي تقريبي</w:t>
            </w:r>
          </w:p>
        </w:tc>
        <w:tc>
          <w:tcPr>
            <w:tcW w:w="0" w:type="auto"/>
            <w:hideMark/>
          </w:tcPr>
          <w:p w14:paraId="4808080D" w14:textId="77777777" w:rsidR="004E6921" w:rsidRPr="004E6921" w:rsidRDefault="004E6921" w:rsidP="004E6921">
            <w:pPr>
              <w:bidi/>
              <w:spacing w:after="160" w:line="259" w:lineRule="auto"/>
              <w:jc w:val="both"/>
              <w:rPr>
                <w:rFonts w:ascii="Amiri" w:hAnsi="Amiri" w:cs="Amiri"/>
                <w:sz w:val="32"/>
                <w:szCs w:val="32"/>
                <w:lang w:bidi="ar-DZ"/>
              </w:rPr>
            </w:pPr>
            <w:r w:rsidRPr="004E6921">
              <w:rPr>
                <w:rFonts w:ascii="Amiri" w:hAnsi="Amiri" w:cs="Amiri"/>
                <w:sz w:val="32"/>
                <w:szCs w:val="32"/>
                <w:rtl/>
              </w:rPr>
              <w:t>الناتج المحلي الإجمالي لبلد مستقر ينمو بنسبة ثابتة</w:t>
            </w:r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>.</w:t>
            </w:r>
          </w:p>
        </w:tc>
        <w:tc>
          <w:tcPr>
            <w:tcW w:w="0" w:type="auto"/>
            <w:hideMark/>
          </w:tcPr>
          <w:p w14:paraId="7729AD84" w14:textId="77777777" w:rsidR="004E6921" w:rsidRPr="004E6921" w:rsidRDefault="004E6921" w:rsidP="004E6921">
            <w:pPr>
              <w:bidi/>
              <w:spacing w:after="160" w:line="259" w:lineRule="auto"/>
              <w:jc w:val="both"/>
              <w:rPr>
                <w:rFonts w:ascii="Amiri" w:hAnsi="Amiri" w:cs="Amiri"/>
                <w:sz w:val="32"/>
                <w:szCs w:val="32"/>
                <w:lang w:bidi="ar-DZ"/>
              </w:rPr>
            </w:pPr>
            <w:r w:rsidRPr="004E6921">
              <w:rPr>
                <w:rFonts w:ascii="Amiri" w:hAnsi="Amiri" w:cs="Amiri"/>
                <w:sz w:val="32"/>
                <w:szCs w:val="32"/>
                <w:rtl/>
              </w:rPr>
              <w:t>أسعار الصرف أو الأسواق المالية (تتأثر بصدمات دائمة)</w:t>
            </w:r>
            <w:r w:rsidRPr="004E6921">
              <w:rPr>
                <w:rFonts w:ascii="Amiri" w:hAnsi="Amiri" w:cs="Amiri"/>
                <w:sz w:val="32"/>
                <w:szCs w:val="32"/>
                <w:lang w:bidi="ar-DZ"/>
              </w:rPr>
              <w:t>.</w:t>
            </w:r>
          </w:p>
        </w:tc>
      </w:tr>
    </w:tbl>
    <w:p w14:paraId="3976C037" w14:textId="0A5ADD47" w:rsidR="004E6921" w:rsidRPr="004E6921" w:rsidRDefault="004E6921" w:rsidP="004E6921">
      <w:pPr>
        <w:bidi/>
        <w:jc w:val="both"/>
        <w:rPr>
          <w:rFonts w:ascii="Amiri" w:hAnsi="Amiri" w:cs="Amiri"/>
          <w:sz w:val="32"/>
          <w:szCs w:val="32"/>
          <w:lang w:bidi="ar-DZ"/>
        </w:rPr>
      </w:pPr>
      <w:r w:rsidRPr="004E6921">
        <w:rPr>
          <w:rFonts w:ascii="Segoe UI Emoji" w:hAnsi="Segoe UI Emoji" w:cs="Segoe UI Emoji"/>
          <w:sz w:val="32"/>
          <w:szCs w:val="32"/>
          <w:lang w:bidi="ar-DZ"/>
        </w:rPr>
        <w:t>💡</w:t>
      </w:r>
      <w:r w:rsidRPr="004E6921">
        <w:rPr>
          <w:rFonts w:ascii="Amiri" w:hAnsi="Amiri" w:cs="Amiri"/>
          <w:sz w:val="32"/>
          <w:szCs w:val="32"/>
          <w:lang w:bidi="ar-DZ"/>
        </w:rPr>
        <w:t xml:space="preserve"> </w:t>
      </w:r>
      <w:r w:rsidRPr="004E6921">
        <w:rPr>
          <w:rFonts w:ascii="Amiri" w:hAnsi="Amiri" w:cs="Amiri"/>
          <w:sz w:val="32"/>
          <w:szCs w:val="32"/>
          <w:rtl/>
        </w:rPr>
        <w:t>في التحليل العملي</w:t>
      </w:r>
      <w:r w:rsidRPr="004E6921">
        <w:rPr>
          <w:rFonts w:ascii="Amiri" w:hAnsi="Amiri" w:cs="Amiri"/>
          <w:sz w:val="32"/>
          <w:szCs w:val="32"/>
          <w:lang w:bidi="ar-DZ"/>
        </w:rPr>
        <w:t xml:space="preserve"> (EViews / Excel)</w:t>
      </w:r>
      <w:r>
        <w:rPr>
          <w:rFonts w:ascii="Amiri" w:hAnsi="Amiri" w:cs="Amiri" w:hint="cs"/>
          <w:sz w:val="32"/>
          <w:szCs w:val="32"/>
          <w:rtl/>
          <w:lang w:bidi="ar-DZ"/>
        </w:rPr>
        <w:t xml:space="preserve"> </w:t>
      </w:r>
      <w:r w:rsidRPr="004E6921">
        <w:rPr>
          <w:rFonts w:ascii="Amiri" w:hAnsi="Amiri" w:cs="Amiri"/>
          <w:sz w:val="32"/>
          <w:szCs w:val="32"/>
          <w:lang w:bidi="ar-DZ"/>
        </w:rPr>
        <w:t>:</w:t>
      </w:r>
    </w:p>
    <w:p w14:paraId="1BB8CF5B" w14:textId="5AE79417" w:rsidR="004E6921" w:rsidRPr="004E6921" w:rsidRDefault="004E6921" w:rsidP="004E6921">
      <w:pPr>
        <w:bidi/>
        <w:jc w:val="both"/>
        <w:rPr>
          <w:rFonts w:ascii="Amiri" w:hAnsi="Amiri" w:cs="Amiri"/>
          <w:sz w:val="32"/>
          <w:szCs w:val="32"/>
          <w:lang w:bidi="ar-DZ"/>
        </w:rPr>
      </w:pPr>
      <w:r w:rsidRPr="004E6921">
        <w:rPr>
          <w:rFonts w:ascii="Amiri" w:hAnsi="Amiri" w:cs="Amiri"/>
          <w:sz w:val="32"/>
          <w:szCs w:val="32"/>
          <w:rtl/>
        </w:rPr>
        <w:t>لتحديد ما إذا كانت السلسلة</w:t>
      </w:r>
      <w:r w:rsidRPr="004E6921">
        <w:rPr>
          <w:rFonts w:ascii="Amiri" w:hAnsi="Amiri" w:cs="Amiri"/>
          <w:sz w:val="32"/>
          <w:szCs w:val="32"/>
          <w:lang w:bidi="ar-DZ"/>
        </w:rPr>
        <w:t xml:space="preserve"> TS </w:t>
      </w:r>
      <w:r w:rsidRPr="004E6921">
        <w:rPr>
          <w:rFonts w:ascii="Amiri" w:hAnsi="Amiri" w:cs="Amiri"/>
          <w:sz w:val="32"/>
          <w:szCs w:val="32"/>
          <w:rtl/>
        </w:rPr>
        <w:t>أم</w:t>
      </w:r>
      <w:r w:rsidRPr="004E6921">
        <w:rPr>
          <w:rFonts w:ascii="Amiri" w:hAnsi="Amiri" w:cs="Amiri"/>
          <w:sz w:val="32"/>
          <w:szCs w:val="32"/>
          <w:lang w:bidi="ar-DZ"/>
        </w:rPr>
        <w:t xml:space="preserve"> DS</w:t>
      </w:r>
      <w:r w:rsidRPr="004E6921">
        <w:rPr>
          <w:rFonts w:ascii="Amiri" w:hAnsi="Amiri" w:cs="Amiri"/>
          <w:sz w:val="32"/>
          <w:szCs w:val="32"/>
          <w:rtl/>
        </w:rPr>
        <w:t>، نقوم باختبار جذر الوحدة</w:t>
      </w:r>
      <w:r w:rsidRPr="004E6921">
        <w:rPr>
          <w:rFonts w:ascii="Amiri" w:hAnsi="Amiri" w:cs="Amiri"/>
          <w:sz w:val="32"/>
          <w:szCs w:val="32"/>
          <w:lang w:bidi="ar-DZ"/>
        </w:rPr>
        <w:t xml:space="preserve"> (</w:t>
      </w:r>
      <w:r w:rsidRPr="004E6921">
        <w:rPr>
          <w:rFonts w:ascii="Amiri" w:hAnsi="Amiri" w:cs="Amiri"/>
          <w:sz w:val="32"/>
          <w:szCs w:val="32"/>
          <w:rtl/>
        </w:rPr>
        <w:t>مثل اختبار</w:t>
      </w:r>
      <w:r w:rsidRPr="004E6921">
        <w:rPr>
          <w:rFonts w:ascii="Amiri" w:hAnsi="Amiri" w:cs="Amiri"/>
          <w:sz w:val="32"/>
          <w:szCs w:val="32"/>
          <w:lang w:bidi="ar-DZ"/>
        </w:rPr>
        <w:t xml:space="preserve"> Dickey-Fuller </w:t>
      </w:r>
      <w:r w:rsidRPr="004E6921">
        <w:rPr>
          <w:rFonts w:ascii="Amiri" w:hAnsi="Amiri" w:cs="Amiri"/>
          <w:sz w:val="32"/>
          <w:szCs w:val="32"/>
          <w:rtl/>
        </w:rPr>
        <w:t>الموسع</w:t>
      </w:r>
      <w:r w:rsidRPr="004E6921">
        <w:rPr>
          <w:rFonts w:ascii="Amiri" w:hAnsi="Amiri" w:cs="Amiri"/>
          <w:sz w:val="32"/>
          <w:szCs w:val="32"/>
          <w:lang w:bidi="ar-DZ"/>
        </w:rPr>
        <w:t xml:space="preserve"> ADF </w:t>
      </w:r>
      <w:r w:rsidRPr="004E6921">
        <w:rPr>
          <w:rFonts w:ascii="Amiri" w:hAnsi="Amiri" w:cs="Amiri"/>
          <w:sz w:val="32"/>
          <w:szCs w:val="32"/>
          <w:rtl/>
        </w:rPr>
        <w:t>أو</w:t>
      </w:r>
      <w:r w:rsidRPr="004E6921">
        <w:rPr>
          <w:rFonts w:ascii="Amiri" w:hAnsi="Amiri" w:cs="Amiri"/>
          <w:sz w:val="32"/>
          <w:szCs w:val="32"/>
          <w:lang w:bidi="ar-DZ"/>
        </w:rPr>
        <w:t xml:space="preserve"> Phillips-Perron)</w:t>
      </w:r>
      <w:r>
        <w:rPr>
          <w:rFonts w:ascii="Amiri" w:hAnsi="Amiri" w:cs="Amiri" w:hint="cs"/>
          <w:sz w:val="32"/>
          <w:szCs w:val="32"/>
          <w:rtl/>
          <w:lang w:bidi="ar-DZ"/>
        </w:rPr>
        <w:t xml:space="preserve"> </w:t>
      </w:r>
      <w:r w:rsidRPr="004E6921">
        <w:rPr>
          <w:rFonts w:ascii="Amiri" w:hAnsi="Amiri" w:cs="Amiri"/>
          <w:sz w:val="32"/>
          <w:szCs w:val="32"/>
          <w:lang w:bidi="ar-DZ"/>
        </w:rPr>
        <w:t>:</w:t>
      </w:r>
    </w:p>
    <w:p w14:paraId="1BF79394" w14:textId="77777777" w:rsidR="004E6921" w:rsidRPr="004E6921" w:rsidRDefault="004E6921" w:rsidP="004E6921">
      <w:pPr>
        <w:numPr>
          <w:ilvl w:val="0"/>
          <w:numId w:val="1"/>
        </w:numPr>
        <w:bidi/>
        <w:jc w:val="both"/>
        <w:rPr>
          <w:rFonts w:ascii="Amiri" w:hAnsi="Amiri" w:cs="Amiri"/>
          <w:sz w:val="32"/>
          <w:szCs w:val="32"/>
          <w:lang w:bidi="ar-DZ"/>
        </w:rPr>
      </w:pPr>
      <w:r w:rsidRPr="004E6921">
        <w:rPr>
          <w:rFonts w:ascii="Amiri" w:hAnsi="Amiri" w:cs="Amiri"/>
          <w:sz w:val="32"/>
          <w:szCs w:val="32"/>
          <w:rtl/>
        </w:rPr>
        <w:t>نقدر النموذج الثالث (الذي يحتوي على ثابت واتجاه عام)</w:t>
      </w:r>
      <w:r w:rsidRPr="004E6921">
        <w:rPr>
          <w:rFonts w:ascii="Amiri" w:hAnsi="Amiri" w:cs="Amiri"/>
          <w:sz w:val="32"/>
          <w:szCs w:val="32"/>
          <w:lang w:bidi="ar-DZ"/>
        </w:rPr>
        <w:t>.</w:t>
      </w:r>
    </w:p>
    <w:p w14:paraId="03E54D1E" w14:textId="01292DC2" w:rsidR="004E6921" w:rsidRPr="004E6921" w:rsidRDefault="004E6921" w:rsidP="004E6921">
      <w:pPr>
        <w:numPr>
          <w:ilvl w:val="0"/>
          <w:numId w:val="1"/>
        </w:numPr>
        <w:bidi/>
        <w:jc w:val="both"/>
        <w:rPr>
          <w:rFonts w:ascii="Amiri" w:hAnsi="Amiri" w:cs="Amiri"/>
          <w:sz w:val="32"/>
          <w:szCs w:val="32"/>
          <w:lang w:bidi="ar-DZ"/>
        </w:rPr>
      </w:pPr>
      <w:r w:rsidRPr="004E6921">
        <w:rPr>
          <w:rFonts w:ascii="Amiri" w:hAnsi="Amiri" w:cs="Amiri"/>
          <w:sz w:val="32"/>
          <w:szCs w:val="32"/>
          <w:rtl/>
        </w:rPr>
        <w:t>إذا كان معامل الاتجاه العام</w:t>
      </w:r>
      <w:r w:rsidRPr="004E6921">
        <w:rPr>
          <w:rFonts w:ascii="Amiri" w:hAnsi="Amiri" w:cs="Amiri"/>
          <w:sz w:val="32"/>
          <w:szCs w:val="32"/>
          <w:lang w:bidi="ar-DZ"/>
        </w:rPr>
        <w:t xml:space="preserve"> (Trend) </w:t>
      </w:r>
      <w:r w:rsidRPr="004E6921">
        <w:rPr>
          <w:rFonts w:ascii="Amiri" w:hAnsi="Amiri" w:cs="Amiri"/>
          <w:sz w:val="32"/>
          <w:szCs w:val="32"/>
          <w:rtl/>
        </w:rPr>
        <w:t xml:space="preserve">معنوياً، والسلسلة غير مستقرة، فهي غالباً </w:t>
      </w:r>
      <w:r w:rsidRPr="004E6921">
        <w:rPr>
          <w:rFonts w:ascii="Amiri" w:hAnsi="Amiri" w:cs="Amiri"/>
          <w:sz w:val="32"/>
          <w:szCs w:val="32"/>
          <w:lang w:bidi="ar-DZ"/>
        </w:rPr>
        <w:t>TS</w:t>
      </w:r>
      <w:r>
        <w:rPr>
          <w:rFonts w:ascii="Amiri" w:hAnsi="Amiri" w:cs="Amiri" w:hint="cs"/>
          <w:sz w:val="32"/>
          <w:szCs w:val="32"/>
          <w:rtl/>
          <w:lang w:bidi="ar-DZ"/>
        </w:rPr>
        <w:t xml:space="preserve"> </w:t>
      </w:r>
      <w:r w:rsidRPr="004E6921">
        <w:rPr>
          <w:rFonts w:ascii="Amiri" w:hAnsi="Amiri" w:cs="Amiri"/>
          <w:sz w:val="32"/>
          <w:szCs w:val="32"/>
          <w:lang w:bidi="ar-DZ"/>
        </w:rPr>
        <w:t>.</w:t>
      </w:r>
    </w:p>
    <w:p w14:paraId="0ECC1BCB" w14:textId="23CD1CC8" w:rsidR="004E6921" w:rsidRPr="004E6921" w:rsidRDefault="004E6921" w:rsidP="004E6921">
      <w:pPr>
        <w:numPr>
          <w:ilvl w:val="0"/>
          <w:numId w:val="1"/>
        </w:numPr>
        <w:bidi/>
        <w:jc w:val="both"/>
        <w:rPr>
          <w:rFonts w:ascii="Amiri" w:hAnsi="Amiri" w:cs="Amiri"/>
          <w:sz w:val="32"/>
          <w:szCs w:val="32"/>
          <w:lang w:bidi="ar-DZ"/>
        </w:rPr>
      </w:pPr>
      <w:r w:rsidRPr="004E6921">
        <w:rPr>
          <w:rFonts w:ascii="Amiri" w:hAnsi="Amiri" w:cs="Amiri"/>
          <w:sz w:val="32"/>
          <w:szCs w:val="32"/>
          <w:rtl/>
        </w:rPr>
        <w:t xml:space="preserve">إذا لم يكن معامل الاتجاه معنوياً، ننتقل للنموذج الثاني ثم الأول. إذا وجدنا جذر وحدة، فهي </w:t>
      </w:r>
      <w:r w:rsidRPr="004E6921">
        <w:rPr>
          <w:rFonts w:ascii="Amiri" w:hAnsi="Amiri" w:cs="Amiri"/>
          <w:sz w:val="32"/>
          <w:szCs w:val="32"/>
          <w:lang w:bidi="ar-DZ"/>
        </w:rPr>
        <w:t>DS</w:t>
      </w:r>
      <w:r>
        <w:rPr>
          <w:rFonts w:ascii="Amiri" w:hAnsi="Amiri" w:cs="Amiri" w:hint="cs"/>
          <w:sz w:val="32"/>
          <w:szCs w:val="32"/>
          <w:rtl/>
          <w:lang w:bidi="ar-DZ"/>
        </w:rPr>
        <w:t xml:space="preserve"> </w:t>
      </w:r>
      <w:r w:rsidRPr="004E6921">
        <w:rPr>
          <w:rFonts w:ascii="Amiri" w:hAnsi="Amiri" w:cs="Amiri"/>
          <w:sz w:val="32"/>
          <w:szCs w:val="32"/>
          <w:lang w:bidi="ar-DZ"/>
        </w:rPr>
        <w:t>.</w:t>
      </w:r>
    </w:p>
    <w:p w14:paraId="4E39163F" w14:textId="77777777" w:rsidR="004E6921" w:rsidRPr="004E6921" w:rsidRDefault="004E6921" w:rsidP="004E6921">
      <w:pPr>
        <w:bidi/>
        <w:jc w:val="both"/>
        <w:rPr>
          <w:rFonts w:ascii="Amiri" w:hAnsi="Amiri" w:cs="Amiri"/>
          <w:sz w:val="32"/>
          <w:szCs w:val="32"/>
          <w:lang w:bidi="ar-DZ"/>
        </w:rPr>
      </w:pPr>
    </w:p>
    <w:p w14:paraId="6E0A2F62" w14:textId="77777777" w:rsidR="008923D2" w:rsidRDefault="008923D2"/>
    <w:sectPr w:rsidR="008923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iri"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037C5"/>
    <w:multiLevelType w:val="multilevel"/>
    <w:tmpl w:val="99F4C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4728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921"/>
    <w:rsid w:val="00062C7C"/>
    <w:rsid w:val="004E6921"/>
    <w:rsid w:val="008923D2"/>
    <w:rsid w:val="00AF4BDC"/>
    <w:rsid w:val="00FB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60AD9"/>
  <w15:chartTrackingRefBased/>
  <w15:docId w15:val="{9649661D-7967-44CB-81FF-C1A10C90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921"/>
  </w:style>
  <w:style w:type="paragraph" w:styleId="Titre1">
    <w:name w:val="heading 1"/>
    <w:basedOn w:val="Normal"/>
    <w:next w:val="Normal"/>
    <w:link w:val="Titre1Car"/>
    <w:uiPriority w:val="9"/>
    <w:qFormat/>
    <w:rsid w:val="004E6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E6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E69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E6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E69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E69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E69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E69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E69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E69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E69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E69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E692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E692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E692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E692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E692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E692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E6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E6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E6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E6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E6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E69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E692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E692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69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E692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E6921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E6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azzouz amina</dc:creator>
  <cp:keywords/>
  <dc:description/>
  <cp:lastModifiedBy>azzouz amina</cp:lastModifiedBy>
  <cp:revision>2</cp:revision>
  <dcterms:created xsi:type="dcterms:W3CDTF">2026-09-29T08:10:00Z</dcterms:created>
  <dcterms:modified xsi:type="dcterms:W3CDTF">2026-09-29T08:10:00Z</dcterms:modified>
</cp:coreProperties>
</file>