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228"/>
        <w:gridCol w:w="665"/>
        <w:gridCol w:w="819"/>
        <w:gridCol w:w="165"/>
        <w:gridCol w:w="960"/>
        <w:gridCol w:w="809"/>
        <w:gridCol w:w="55"/>
        <w:gridCol w:w="153"/>
        <w:gridCol w:w="196"/>
        <w:gridCol w:w="649"/>
        <w:gridCol w:w="153"/>
        <w:gridCol w:w="857"/>
        <w:gridCol w:w="393"/>
        <w:gridCol w:w="35"/>
        <w:gridCol w:w="562"/>
        <w:gridCol w:w="469"/>
        <w:gridCol w:w="355"/>
        <w:gridCol w:w="59"/>
        <w:gridCol w:w="1074"/>
      </w:tblGrid>
      <w:tr w:rsidR="00485EE0" w:rsidRPr="00485EE0" w14:paraId="57FB75AE" w14:textId="77777777" w:rsidTr="00D8451E">
        <w:trPr>
          <w:trHeight w:val="304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7AD8532A" w14:textId="6FA1B56F" w:rsidR="00485EE0" w:rsidRPr="00D8451E" w:rsidRDefault="006C3D45" w:rsidP="0006114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r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مقرر 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ال</w:t>
            </w:r>
            <w:r w:rsidR="00B34C43" w:rsidRPr="00D845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fr-FR" w:bidi="ar-DZ"/>
              </w:rPr>
              <w:t>مادة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الت</w:t>
            </w:r>
            <w:r w:rsidR="00A0105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ّ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عليمية</w:t>
            </w:r>
            <w:r w:rsidR="00BA0BEF" w:rsidRPr="00D845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fr-FR" w:bidi="ar-DZ"/>
              </w:rPr>
              <w:t xml:space="preserve">: </w:t>
            </w:r>
            <w:r w:rsidR="006E247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نص</w:t>
            </w:r>
            <w:r w:rsidR="00A0105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ّ</w:t>
            </w:r>
            <w:r w:rsidR="006E247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أدبي قديم</w:t>
            </w:r>
            <w:r w:rsidR="0006114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(</w:t>
            </w:r>
            <w:proofErr w:type="gramStart"/>
            <w:r w:rsidR="0006114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شعر</w:t>
            </w:r>
            <w:proofErr w:type="gramEnd"/>
            <w:r w:rsidR="0006114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)</w:t>
            </w:r>
          </w:p>
        </w:tc>
      </w:tr>
      <w:tr w:rsidR="00540920" w:rsidRPr="00485EE0" w14:paraId="47A61290" w14:textId="77777777" w:rsidTr="00F12901">
        <w:trPr>
          <w:trHeight w:val="304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4DE8520" w14:textId="006EB638" w:rsidR="00540920" w:rsidRPr="00F12901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</w:t>
            </w:r>
            <w:r w:rsidR="00A0105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عرف على المادة التعليمية</w:t>
            </w:r>
          </w:p>
        </w:tc>
      </w:tr>
      <w:tr w:rsidR="00540920" w:rsidRPr="00485EE0" w14:paraId="2E870388" w14:textId="77777777" w:rsidTr="00FB68B4">
        <w:trPr>
          <w:trHeight w:val="279"/>
        </w:trPr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922F468" w14:textId="3C6D2E2A" w:rsidR="00540920" w:rsidRPr="006C3D45" w:rsidRDefault="006E247A" w:rsidP="0006114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الرمز</w:t>
            </w:r>
          </w:p>
        </w:tc>
        <w:tc>
          <w:tcPr>
            <w:tcW w:w="69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CF7E239" w14:textId="5E1F4A77" w:rsidR="00540920" w:rsidRPr="007864D0" w:rsidRDefault="006E247A" w:rsidP="0006114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نص أدبي قديم </w:t>
            </w:r>
            <w:r w:rsidR="00061144" w:rsidRPr="007864D0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(</w:t>
            </w:r>
            <w:proofErr w:type="gramStart"/>
            <w:r w:rsidR="00061144" w:rsidRPr="007864D0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شعر</w:t>
            </w:r>
            <w:proofErr w:type="gramEnd"/>
            <w:r w:rsidR="00061144" w:rsidRPr="007864D0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48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CAE873C" w14:textId="072748A5" w:rsidR="00540920" w:rsidRPr="007864D0" w:rsidRDefault="00061144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المسمّى </w:t>
            </w:r>
          </w:p>
        </w:tc>
      </w:tr>
      <w:tr w:rsidR="00540920" w:rsidRPr="00485EE0" w14:paraId="2D543DC3" w14:textId="77777777" w:rsidTr="00FB68B4">
        <w:trPr>
          <w:trHeight w:val="514"/>
        </w:trPr>
        <w:tc>
          <w:tcPr>
            <w:tcW w:w="11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C9F401E" w14:textId="49D4AEBD" w:rsidR="00540920" w:rsidRPr="00540920" w:rsidRDefault="006E247A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و.ت.أس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. 1.1.1</w:t>
            </w:r>
          </w:p>
        </w:tc>
        <w:tc>
          <w:tcPr>
            <w:tcW w:w="6940" w:type="dxa"/>
            <w:gridSpan w:val="1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546B6BDB" w14:textId="77777777" w:rsidR="00540920" w:rsidRPr="007864D0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8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81589CD" w14:textId="77777777" w:rsidR="00540920" w:rsidRPr="007864D0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</w:tr>
      <w:tr w:rsidR="00540920" w:rsidRPr="00485EE0" w14:paraId="4F11E62F" w14:textId="77777777" w:rsidTr="00FB68B4">
        <w:trPr>
          <w:trHeight w:val="279"/>
        </w:trPr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3D235D6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69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2681DF9" w14:textId="0EFC4EAC" w:rsidR="00540920" w:rsidRPr="007864D0" w:rsidRDefault="006E247A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1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F529B04" w14:textId="4E6CFE88" w:rsidR="00540920" w:rsidRPr="007864D0" w:rsidRDefault="00D60F54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الأرصدة </w:t>
            </w:r>
          </w:p>
        </w:tc>
      </w:tr>
      <w:tr w:rsidR="00540920" w:rsidRPr="00485EE0" w14:paraId="28A39322" w14:textId="77777777" w:rsidTr="00FB68B4">
        <w:trPr>
          <w:trHeight w:val="279"/>
        </w:trPr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CB8820C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69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D61F28E" w14:textId="05D72139" w:rsidR="00540920" w:rsidRPr="007864D0" w:rsidRDefault="00A0105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1A31684" w14:textId="466D9267" w:rsidR="00540920" w:rsidRPr="007864D0" w:rsidRDefault="00D60F54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المعامل </w:t>
            </w:r>
          </w:p>
        </w:tc>
      </w:tr>
      <w:tr w:rsidR="00540920" w:rsidRPr="00485EE0" w14:paraId="29E64325" w14:textId="77777777" w:rsidTr="00FB68B4">
        <w:trPr>
          <w:trHeight w:val="279"/>
        </w:trPr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6503647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69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6E3EFABC" w14:textId="06BB5A09" w:rsidR="00540920" w:rsidRPr="007864D0" w:rsidRDefault="006E247A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التّعليم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القاعدي </w:t>
            </w:r>
          </w:p>
        </w:tc>
        <w:tc>
          <w:tcPr>
            <w:tcW w:w="1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126004D" w14:textId="4838434D" w:rsidR="00540920" w:rsidRPr="007864D0" w:rsidRDefault="00D60F54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المستوى </w:t>
            </w:r>
          </w:p>
        </w:tc>
      </w:tr>
      <w:tr w:rsidR="00540920" w:rsidRPr="00485EE0" w14:paraId="3EDE43D7" w14:textId="77777777" w:rsidTr="00FB68B4">
        <w:trPr>
          <w:trHeight w:val="279"/>
        </w:trPr>
        <w:tc>
          <w:tcPr>
            <w:tcW w:w="114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1AAACA0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69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BAD2E5D" w14:textId="7C5EB6C1" w:rsidR="00540920" w:rsidRPr="007864D0" w:rsidRDefault="006E247A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اللّغة </w:t>
            </w:r>
            <w:proofErr w:type="gramStart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والأدب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العربي </w:t>
            </w:r>
          </w:p>
        </w:tc>
        <w:tc>
          <w:tcPr>
            <w:tcW w:w="1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DD85269" w14:textId="4BFBD3A2" w:rsidR="00540920" w:rsidRPr="007864D0" w:rsidRDefault="00D60F54" w:rsidP="00D60F5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الميدان</w:t>
            </w:r>
          </w:p>
        </w:tc>
      </w:tr>
      <w:tr w:rsidR="00540920" w:rsidRPr="00232A32" w14:paraId="5F259A98" w14:textId="77777777" w:rsidTr="00FB68B4">
        <w:trPr>
          <w:trHeight w:val="381"/>
        </w:trPr>
        <w:tc>
          <w:tcPr>
            <w:tcW w:w="4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DD5CCE" w14:textId="1583451C" w:rsidR="00540920" w:rsidRPr="006C3D45" w:rsidRDefault="00540920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طريقة</w:t>
            </w:r>
            <w:proofErr w:type="gram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="006E24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التقييم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  <w:tc>
          <w:tcPr>
            <w:tcW w:w="50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3E328A" w14:textId="502E1C70" w:rsidR="00540920" w:rsidRPr="00540920" w:rsidRDefault="00540920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الحجم</w:t>
            </w:r>
            <w:proofErr w:type="gram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="006E24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الساعي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</w:tr>
      <w:tr w:rsidR="00F12901" w:rsidRPr="00232A32" w14:paraId="422FFFE5" w14:textId="77777777" w:rsidTr="00FB68B4">
        <w:trPr>
          <w:trHeight w:val="715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8977B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اختبار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شفهي</w:t>
            </w:r>
          </w:p>
        </w:tc>
        <w:tc>
          <w:tcPr>
            <w:tcW w:w="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8107E" w14:textId="2922283A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</w:t>
            </w:r>
            <w:r w:rsidR="00A0105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قارير المخبرية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D7E32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العروض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الشفوية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F4EDA" w14:textId="67FEEDA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</w:t>
            </w:r>
            <w:r w:rsidR="006E247A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قييم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المستمر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109CB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اختبار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فصلي</w:t>
            </w:r>
          </w:p>
        </w:tc>
        <w:tc>
          <w:tcPr>
            <w:tcW w:w="10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16950" w14:textId="0C320605" w:rsidR="00F12901" w:rsidRPr="007864D0" w:rsidRDefault="00F12901" w:rsidP="00B45DA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الحجم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الساعي </w:t>
            </w:r>
            <w:r w:rsidR="00B45DAA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السداسي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22796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الحجم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الساعي الأسبوعي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57357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تطبيقية</w:t>
            </w:r>
          </w:p>
        </w:tc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6C63E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أعمال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موجهة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0191B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محاضرات</w:t>
            </w:r>
          </w:p>
        </w:tc>
      </w:tr>
      <w:tr w:rsidR="00F12901" w:rsidRPr="00232A32" w14:paraId="705BBB8D" w14:textId="77777777" w:rsidTr="00FB68B4">
        <w:trPr>
          <w:trHeight w:val="715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8BAEC" w14:textId="63AA3B15"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7DB8F" w14:textId="7EE1116F" w:rsidR="00F12901" w:rsidRPr="007864D0" w:rsidRDefault="00A01050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EBF09" w14:textId="36A3EBEC"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39E0C" w14:textId="391381F1"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متواصل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33423" w14:textId="4BF52054"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</w:t>
            </w:r>
          </w:p>
        </w:tc>
        <w:tc>
          <w:tcPr>
            <w:tcW w:w="10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3ED45" w14:textId="6BEC52F5" w:rsidR="00F12901" w:rsidRPr="007864D0" w:rsidRDefault="00B45DA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45</w:t>
            </w:r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سا</w:t>
            </w:r>
            <w:proofErr w:type="spellEnd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00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23FA5" w14:textId="44EAA75B" w:rsidR="00F12901" w:rsidRPr="007864D0" w:rsidRDefault="00B45DA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03</w:t>
            </w:r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سا</w:t>
            </w:r>
            <w:proofErr w:type="spellEnd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00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04CAB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//</w:t>
            </w:r>
          </w:p>
        </w:tc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A3103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1سا 30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7015A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1سا 30</w:t>
            </w:r>
          </w:p>
        </w:tc>
      </w:tr>
      <w:tr w:rsidR="00F12901" w:rsidRPr="006C3D45" w14:paraId="39AF4136" w14:textId="77777777" w:rsidTr="00FB68B4">
        <w:trPr>
          <w:trHeight w:val="1375"/>
        </w:trPr>
        <w:tc>
          <w:tcPr>
            <w:tcW w:w="701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099C" w14:textId="1E34AB05" w:rsidR="00F12901" w:rsidRPr="007864D0" w:rsidRDefault="00655941" w:rsidP="007864D0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98873365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الأرضية</w:t>
            </w:r>
            <w:r w:rsidR="00D8451E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الرقمي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ة للدّروس النّموذجية</w:t>
            </w:r>
          </w:p>
          <w:p w14:paraId="7C786309" w14:textId="1B66D839" w:rsidR="00F12901" w:rsidRPr="007864D0" w:rsidRDefault="0065594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1223101441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الموارد</w:t>
            </w:r>
            <w:r w:rsidR="00D8451E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gramStart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عبر</w:t>
            </w:r>
            <w:proofErr w:type="gramEnd"/>
            <w:r w:rsidR="00D8451E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الإنترنت</w:t>
            </w:r>
            <w:r w:rsidR="00A0105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( مواقع وروابط إلكترونية) </w:t>
            </w:r>
          </w:p>
          <w:p w14:paraId="317C4768" w14:textId="2B283D74" w:rsidR="00F12901" w:rsidRPr="007864D0" w:rsidRDefault="0065594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907307605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الد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رجات ا</w:t>
            </w:r>
            <w:r w:rsid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لمدرسية (خلال العام) في </w:t>
            </w:r>
            <w:proofErr w:type="spellStart"/>
            <w:r w:rsid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الإنتر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نا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ت</w:t>
            </w:r>
            <w:proofErr w:type="spellEnd"/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(فضاء الطالب) </w:t>
            </w:r>
          </w:p>
        </w:tc>
        <w:tc>
          <w:tcPr>
            <w:tcW w:w="25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CC336E" w14:textId="41107DAE" w:rsidR="00F12901" w:rsidRPr="007864D0" w:rsidRDefault="00F12901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درجة </w:t>
            </w:r>
            <w:proofErr w:type="spell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رقمنة</w:t>
            </w:r>
            <w:proofErr w:type="spell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المادّة</w:t>
            </w:r>
          </w:p>
          <w:p w14:paraId="3FDDC3D9" w14:textId="77777777" w:rsidR="00F12901" w:rsidRPr="007864D0" w:rsidRDefault="00F12901" w:rsidP="00F12901">
            <w:pPr>
              <w:bidi w:val="0"/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12901" w:rsidRPr="006C3D45" w14:paraId="3C761D54" w14:textId="77777777" w:rsidTr="007864D0">
        <w:trPr>
          <w:trHeight w:val="1617"/>
        </w:trPr>
        <w:tc>
          <w:tcPr>
            <w:tcW w:w="701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5853E" w14:textId="66CF0EAD" w:rsidR="00F12901" w:rsidRPr="007864D0" w:rsidRDefault="0065594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750621233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تصحيح أوراق الامتحان (ي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ُ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مكن للطالب الاطلاع عليها)</w:t>
            </w:r>
          </w:p>
          <w:p w14:paraId="38B56015" w14:textId="60D96AB9" w:rsidR="00F12901" w:rsidRPr="007864D0" w:rsidRDefault="0065594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790368609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proofErr w:type="gramStart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استقبال</w:t>
            </w:r>
            <w:proofErr w:type="gramEnd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الطلبة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والاستماع لانشغالاتهم </w:t>
            </w:r>
          </w:p>
          <w:p w14:paraId="2EE062AD" w14:textId="77777777" w:rsidR="00DC66AA" w:rsidRDefault="00655941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1545200406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المرافقة</w:t>
            </w:r>
          </w:p>
          <w:p w14:paraId="4BBB2D8B" w14:textId="77777777" w:rsidR="007864D0" w:rsidRDefault="007864D0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التّقييم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المستمرّ</w:t>
            </w:r>
          </w:p>
          <w:p w14:paraId="304DAEAD" w14:textId="3072F33E" w:rsidR="007864D0" w:rsidRPr="007864D0" w:rsidRDefault="007864D0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الاستدراك </w:t>
            </w:r>
          </w:p>
        </w:tc>
        <w:tc>
          <w:tcPr>
            <w:tcW w:w="25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32E277" w14:textId="56B61A3C" w:rsidR="00F12901" w:rsidRPr="007864D0" w:rsidRDefault="00F12901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جودة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التّدريس</w:t>
            </w:r>
          </w:p>
          <w:p w14:paraId="4E26AADF" w14:textId="77777777" w:rsidR="00F12901" w:rsidRPr="007864D0" w:rsidRDefault="00F12901" w:rsidP="00F12901">
            <w:pPr>
              <w:bidi w:val="0"/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12901" w:rsidRPr="006C3D45" w14:paraId="0AB8F73E" w14:textId="77777777" w:rsidTr="00DC66AA">
        <w:trPr>
          <w:trHeight w:val="624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00412" w14:textId="2E363435" w:rsidR="00F12901" w:rsidRPr="00355FEE" w:rsidRDefault="00F12901" w:rsidP="0006114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مسؤول المادة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التّعليمية</w:t>
            </w:r>
          </w:p>
        </w:tc>
      </w:tr>
      <w:tr w:rsidR="00F12901" w:rsidRPr="006C3D45" w14:paraId="7763F1FA" w14:textId="77777777" w:rsidTr="00FB68B4">
        <w:trPr>
          <w:trHeight w:val="391"/>
        </w:trPr>
        <w:tc>
          <w:tcPr>
            <w:tcW w:w="2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1AAAF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1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DFF5F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4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AACCD5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5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0E1D0" w14:textId="77777777"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</w:tr>
      <w:tr w:rsidR="00F12901" w:rsidRPr="006C3D45" w14:paraId="16B286E5" w14:textId="77777777" w:rsidTr="00FB68B4">
        <w:trPr>
          <w:trHeight w:val="391"/>
        </w:trPr>
        <w:tc>
          <w:tcPr>
            <w:tcW w:w="2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47091E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1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5A322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24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C02406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5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2B765" w14:textId="77777777"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</w:tr>
      <w:tr w:rsidR="00F12901" w:rsidRPr="006C3D45" w14:paraId="30B011BC" w14:textId="77777777" w:rsidTr="00FB68B4">
        <w:trPr>
          <w:trHeight w:val="391"/>
        </w:trPr>
        <w:tc>
          <w:tcPr>
            <w:tcW w:w="2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EDB391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1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E9A3F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4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00AD3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5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C1360" w14:textId="77777777"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</w:tr>
      <w:tr w:rsidR="00F12901" w:rsidRPr="00485EE0" w14:paraId="71046CCC" w14:textId="77777777" w:rsidTr="00F12901">
        <w:trPr>
          <w:trHeight w:val="279"/>
        </w:trPr>
        <w:tc>
          <w:tcPr>
            <w:tcW w:w="9570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DA51430" w14:textId="6487E64E" w:rsidR="00F12901" w:rsidRPr="00355FEE" w:rsidRDefault="00875859" w:rsidP="00061144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355F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تحليل</w:t>
            </w:r>
            <w:proofErr w:type="gramEnd"/>
            <w:r w:rsidRPr="00355F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الاحتياجات</w:t>
            </w:r>
          </w:p>
        </w:tc>
      </w:tr>
      <w:tr w:rsidR="00F12901" w:rsidRPr="00485EE0" w14:paraId="02190F7E" w14:textId="77777777" w:rsidTr="006653B8">
        <w:trPr>
          <w:trHeight w:val="279"/>
        </w:trPr>
        <w:tc>
          <w:tcPr>
            <w:tcW w:w="9570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1CEB596" w14:textId="44EA56AF" w:rsidR="00882688" w:rsidRPr="006C3D45" w:rsidRDefault="00061144" w:rsidP="00F12901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lastRenderedPageBreak/>
              <w:t>حاجة المتعلّم للتّمكّن من الاطّلاع على نصوص الأدب العربي القديم في شكلها الفصيح وتكوين معارف تاريخية ولغوية وبلاغية أساسية في تقويم لغته ووعيه الأدبي</w:t>
            </w:r>
            <w:r w:rsidR="007864D0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. </w:t>
            </w:r>
          </w:p>
        </w:tc>
      </w:tr>
      <w:tr w:rsidR="00F76D92" w:rsidRPr="00485EE0" w14:paraId="7A3CCA24" w14:textId="77777777" w:rsidTr="00F76D92">
        <w:trPr>
          <w:trHeight w:val="279"/>
        </w:trPr>
        <w:tc>
          <w:tcPr>
            <w:tcW w:w="9570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673F9A4" w14:textId="30A43717" w:rsidR="00F76D92" w:rsidRPr="002E4855" w:rsidRDefault="00F76D92" w:rsidP="00061144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E4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الكفاءات</w:t>
            </w:r>
            <w:proofErr w:type="gramEnd"/>
            <w:r w:rsidRPr="002E4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المستهدَفة </w:t>
            </w:r>
          </w:p>
        </w:tc>
      </w:tr>
      <w:tr w:rsidR="00F76D92" w:rsidRPr="00485EE0" w14:paraId="39F4C5AF" w14:textId="77777777" w:rsidTr="006653B8">
        <w:trPr>
          <w:trHeight w:val="279"/>
        </w:trPr>
        <w:tc>
          <w:tcPr>
            <w:tcW w:w="9570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EFADB8E" w14:textId="2EC3F8D6" w:rsidR="00F76D92" w:rsidRPr="007864D0" w:rsidRDefault="00061144" w:rsidP="00061144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الارتقاء بالأسلوب </w:t>
            </w:r>
          </w:p>
          <w:p w14:paraId="0C00B42A" w14:textId="77777777" w:rsidR="00061144" w:rsidRPr="007864D0" w:rsidRDefault="00061144" w:rsidP="00F12901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التّعبير الفصيح والسليم لغويا </w:t>
            </w:r>
            <w:proofErr w:type="gramStart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وبلاغيا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  <w:p w14:paraId="13204F9D" w14:textId="77777777" w:rsidR="009A439A" w:rsidRPr="007864D0" w:rsidRDefault="00061144" w:rsidP="00061144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القدرة على الإبداع والكتابة على منوال الكتابات العربية الفصيحة</w:t>
            </w:r>
          </w:p>
          <w:p w14:paraId="0923B574" w14:textId="123139E7" w:rsidR="00061144" w:rsidRPr="007864D0" w:rsidRDefault="007864D0" w:rsidP="007864D0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التّحقيب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التّاريخي </w:t>
            </w:r>
          </w:p>
        </w:tc>
      </w:tr>
      <w:tr w:rsidR="00875859" w:rsidRPr="00485EE0" w14:paraId="753C39A3" w14:textId="77777777" w:rsidTr="00875859">
        <w:trPr>
          <w:trHeight w:val="279"/>
        </w:trPr>
        <w:tc>
          <w:tcPr>
            <w:tcW w:w="9570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E509A4B" w14:textId="5381B0C9" w:rsidR="00875859" w:rsidRPr="00232A32" w:rsidRDefault="00875859" w:rsidP="0006114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الهدف العام ل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لمادة </w:t>
            </w:r>
            <w:r w:rsidR="00061144" w:rsidRPr="00061144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نص</w:t>
            </w:r>
            <w:r w:rsidR="00A01050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ّ</w:t>
            </w:r>
            <w:r w:rsidR="00061144" w:rsidRPr="00061144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أدبي قديم</w:t>
            </w:r>
            <w:r w:rsidR="00061144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(</w:t>
            </w:r>
            <w:proofErr w:type="gramStart"/>
            <w:r w:rsidR="00061144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شعر</w:t>
            </w:r>
            <w:proofErr w:type="gramEnd"/>
            <w:r w:rsidR="00061144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)</w:t>
            </w:r>
          </w:p>
        </w:tc>
      </w:tr>
      <w:tr w:rsidR="00875859" w:rsidRPr="00485EE0" w14:paraId="0C55D63F" w14:textId="77777777" w:rsidTr="006653B8">
        <w:trPr>
          <w:trHeight w:val="279"/>
        </w:trPr>
        <w:tc>
          <w:tcPr>
            <w:tcW w:w="9570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27C0EF0" w14:textId="484C9E84" w:rsidR="00875859" w:rsidRPr="007864D0" w:rsidRDefault="00E95A3E" w:rsidP="00061144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تمكين الطالب من المعارف الأولية القاعدية </w:t>
            </w:r>
            <w:r w:rsidR="00061144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في الأدب العربي القديم وإدراك الفروق بين مختلف النّصوص والفروق بين أنواع </w:t>
            </w:r>
            <w:proofErr w:type="gramStart"/>
            <w:r w:rsidR="00061144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الشعر .</w:t>
            </w:r>
            <w:proofErr w:type="gramEnd"/>
          </w:p>
        </w:tc>
      </w:tr>
      <w:tr w:rsidR="00F12901" w:rsidRPr="00485EE0" w14:paraId="747374DC" w14:textId="77777777" w:rsidTr="00F12901">
        <w:trPr>
          <w:trHeight w:val="279"/>
        </w:trPr>
        <w:tc>
          <w:tcPr>
            <w:tcW w:w="9570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408E62F" w14:textId="7822FC39" w:rsidR="00F12901" w:rsidRP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الكلمات المفتاحية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للمادة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عليمية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F12901" w:rsidRPr="00485EE0" w14:paraId="020D49C3" w14:textId="77777777" w:rsidTr="006653B8">
        <w:trPr>
          <w:trHeight w:val="279"/>
        </w:trPr>
        <w:tc>
          <w:tcPr>
            <w:tcW w:w="9570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C570952" w14:textId="67F3341C" w:rsidR="00F12901" w:rsidRPr="007864D0" w:rsidRDefault="00061144" w:rsidP="00F12901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الشعر العربي الجاهلي- شعر صدر الإسلام-شعر الدّولة الأموية-شعر الدّولة العباسية-شعر الأندلس والدّول المغاربية.</w:t>
            </w:r>
          </w:p>
        </w:tc>
      </w:tr>
      <w:tr w:rsidR="00F12901" w:rsidRPr="00485EE0" w14:paraId="14672556" w14:textId="77777777" w:rsidTr="009A439A">
        <w:trPr>
          <w:trHeight w:val="279"/>
        </w:trPr>
        <w:tc>
          <w:tcPr>
            <w:tcW w:w="9570" w:type="dxa"/>
            <w:gridSpan w:val="20"/>
            <w:tcBorders>
              <w:left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2D36F71" w14:textId="3168040F" w:rsidR="00F12901" w:rsidRPr="00F12901" w:rsidRDefault="00F12901" w:rsidP="009A439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محاور </w:t>
            </w:r>
            <w:proofErr w:type="gramStart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المادة</w:t>
            </w:r>
            <w:r w:rsidR="009A439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9A439A" w:rsidRPr="00061144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نص</w:t>
            </w:r>
            <w:r w:rsidR="00A01050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ّ</w:t>
            </w:r>
            <w:proofErr w:type="gramEnd"/>
            <w:r w:rsidR="009A439A" w:rsidRPr="00061144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أدبي قديم</w:t>
            </w:r>
            <w:r w:rsidR="009A439A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(شعر)</w:t>
            </w:r>
          </w:p>
        </w:tc>
      </w:tr>
      <w:tr w:rsidR="00F12901" w:rsidRPr="00485EE0" w14:paraId="4CFE9170" w14:textId="77777777" w:rsidTr="009A439A">
        <w:trPr>
          <w:trHeight w:val="912"/>
        </w:trPr>
        <w:tc>
          <w:tcPr>
            <w:tcW w:w="9570" w:type="dxa"/>
            <w:gridSpan w:val="20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tbl>
            <w:tblPr>
              <w:tblW w:w="5078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8909"/>
              <w:gridCol w:w="607"/>
            </w:tblGrid>
            <w:tr w:rsidR="00061144" w:rsidRPr="00CE59F4" w14:paraId="11DEB54F" w14:textId="77777777" w:rsidTr="009A439A">
              <w:trPr>
                <w:jc w:val="center"/>
              </w:trPr>
              <w:tc>
                <w:tcPr>
                  <w:tcW w:w="4681" w:type="pct"/>
                  <w:tcBorders>
                    <w:bottom w:val="single" w:sz="4" w:space="0" w:color="auto"/>
                  </w:tcBorders>
                  <w:vAlign w:val="center"/>
                </w:tcPr>
                <w:p w14:paraId="38E8583D" w14:textId="123FA5D6" w:rsidR="00061144" w:rsidRPr="007864D0" w:rsidRDefault="009A439A" w:rsidP="001C61BD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>الشعر العربي القديم</w:t>
                  </w:r>
                  <w:r w:rsidR="00061144"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 xml:space="preserve">؛ بداياته وأصوله </w:t>
                  </w:r>
                  <w:proofErr w:type="gramStart"/>
                  <w:r w:rsidR="00061144"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 xml:space="preserve">الفنية  </w:t>
                  </w:r>
                  <w:proofErr w:type="gramEnd"/>
                </w:p>
              </w:tc>
              <w:tc>
                <w:tcPr>
                  <w:tcW w:w="319" w:type="pct"/>
                  <w:tcBorders>
                    <w:bottom w:val="single" w:sz="4" w:space="0" w:color="auto"/>
                  </w:tcBorders>
                  <w:vAlign w:val="center"/>
                </w:tcPr>
                <w:p w14:paraId="448DE032" w14:textId="77777777" w:rsidR="00061144" w:rsidRPr="00CE59F4" w:rsidRDefault="0006114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01</w:t>
                  </w:r>
                </w:p>
              </w:tc>
            </w:tr>
            <w:tr w:rsidR="00061144" w:rsidRPr="00CE59F4" w14:paraId="6D5F5451" w14:textId="77777777" w:rsidTr="009A439A">
              <w:trPr>
                <w:jc w:val="center"/>
              </w:trPr>
              <w:tc>
                <w:tcPr>
                  <w:tcW w:w="4681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DE54B1" w14:textId="77777777" w:rsidR="00061144" w:rsidRPr="007864D0" w:rsidRDefault="00061144" w:rsidP="001C61BD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>المعلّقات مضامينها وأساليبها (نصوص من معلّقة زهير بن أبي سلمى ـ معلقة امرئ القيس ـ معلقة عنترة)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63DE99" w14:textId="77777777" w:rsidR="00061144" w:rsidRPr="00CE59F4" w:rsidRDefault="0006114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02</w:t>
                  </w:r>
                </w:p>
              </w:tc>
            </w:tr>
            <w:tr w:rsidR="00061144" w:rsidRPr="00CE59F4" w14:paraId="75B0AABA" w14:textId="77777777" w:rsidTr="009A439A">
              <w:trPr>
                <w:jc w:val="center"/>
              </w:trPr>
              <w:tc>
                <w:tcPr>
                  <w:tcW w:w="4681" w:type="pct"/>
                  <w:tcBorders>
                    <w:top w:val="single" w:sz="4" w:space="0" w:color="auto"/>
                  </w:tcBorders>
                  <w:vAlign w:val="center"/>
                </w:tcPr>
                <w:p w14:paraId="7D32A53A" w14:textId="77777777" w:rsidR="00061144" w:rsidRPr="007864D0" w:rsidRDefault="00061144" w:rsidP="001C61BD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 xml:space="preserve">شعر الصعاليك </w:t>
                  </w:r>
                  <w:proofErr w:type="gramStart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>نصوص</w:t>
                  </w:r>
                  <w:proofErr w:type="gramEnd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lang w:bidi="ar-DZ"/>
                    </w:rPr>
                    <w:t>..</w:t>
                  </w: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 xml:space="preserve">.لامية العرب </w:t>
                  </w:r>
                  <w:proofErr w:type="spellStart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>للشنفرى</w:t>
                  </w:r>
                  <w:proofErr w:type="spellEnd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lang w:bidi="ar-DZ"/>
                    </w:rPr>
                    <w:t>…(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</w:tcBorders>
                  <w:vAlign w:val="center"/>
                </w:tcPr>
                <w:p w14:paraId="1AF9A160" w14:textId="77777777" w:rsidR="00061144" w:rsidRPr="00CE59F4" w:rsidRDefault="0006114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03</w:t>
                  </w:r>
                </w:p>
              </w:tc>
            </w:tr>
            <w:tr w:rsidR="00061144" w:rsidRPr="00CE59F4" w14:paraId="45F3EB5D" w14:textId="77777777" w:rsidTr="009A439A">
              <w:trPr>
                <w:jc w:val="center"/>
              </w:trPr>
              <w:tc>
                <w:tcPr>
                  <w:tcW w:w="4681" w:type="pct"/>
                  <w:vAlign w:val="center"/>
                </w:tcPr>
                <w:p w14:paraId="15928D05" w14:textId="77777777" w:rsidR="00061144" w:rsidRPr="007864D0" w:rsidRDefault="00061144" w:rsidP="001C61BD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>الشعر في صدر الإسلام</w:t>
                  </w:r>
                  <w:r w:rsidRPr="007864D0">
                    <w:rPr>
                      <w:rFonts w:ascii="Simplified Arabic" w:hAnsi="Simplified Arabic" w:cs="Simplified Arabic" w:hint="cs"/>
                      <w:bCs/>
                      <w:sz w:val="24"/>
                      <w:szCs w:val="24"/>
                      <w:rtl/>
                      <w:lang w:bidi="ar-DZ"/>
                    </w:rPr>
                    <w:t>؛</w:t>
                  </w: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 xml:space="preserve"> شعر الفتوحات الإسلامية</w:t>
                  </w:r>
                </w:p>
              </w:tc>
              <w:tc>
                <w:tcPr>
                  <w:tcW w:w="319" w:type="pct"/>
                  <w:vAlign w:val="center"/>
                </w:tcPr>
                <w:p w14:paraId="3238BE93" w14:textId="77777777" w:rsidR="00061144" w:rsidRPr="00CE59F4" w:rsidRDefault="0006114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04</w:t>
                  </w:r>
                </w:p>
              </w:tc>
            </w:tr>
            <w:tr w:rsidR="00061144" w:rsidRPr="00CE59F4" w14:paraId="76186AF6" w14:textId="77777777" w:rsidTr="009A439A">
              <w:trPr>
                <w:jc w:val="center"/>
              </w:trPr>
              <w:tc>
                <w:tcPr>
                  <w:tcW w:w="4681" w:type="pct"/>
                  <w:tcBorders>
                    <w:bottom w:val="single" w:sz="4" w:space="0" w:color="auto"/>
                  </w:tcBorders>
                  <w:vAlign w:val="center"/>
                </w:tcPr>
                <w:p w14:paraId="39992015" w14:textId="77777777" w:rsidR="00061144" w:rsidRPr="007864D0" w:rsidRDefault="00061144" w:rsidP="001C61BD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 xml:space="preserve">المدائح النّبوية </w:t>
                  </w:r>
                  <w:proofErr w:type="spellStart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>والمراثي</w:t>
                  </w:r>
                  <w:proofErr w:type="spellEnd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 xml:space="preserve"> النّبوية </w:t>
                  </w:r>
                  <w:proofErr w:type="gramStart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>في</w:t>
                  </w:r>
                  <w:proofErr w:type="gramEnd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 xml:space="preserve"> صدر الإسلام. دراسة </w:t>
                  </w:r>
                  <w:proofErr w:type="gramStart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>في  نماذج</w:t>
                  </w:r>
                  <w:proofErr w:type="gramEnd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</w:tc>
              <w:tc>
                <w:tcPr>
                  <w:tcW w:w="319" w:type="pct"/>
                  <w:tcBorders>
                    <w:bottom w:val="single" w:sz="4" w:space="0" w:color="auto"/>
                  </w:tcBorders>
                  <w:vAlign w:val="center"/>
                </w:tcPr>
                <w:p w14:paraId="4270A28A" w14:textId="77777777" w:rsidR="00061144" w:rsidRPr="00CE59F4" w:rsidRDefault="0006114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05</w:t>
                  </w:r>
                </w:p>
              </w:tc>
            </w:tr>
            <w:tr w:rsidR="00061144" w:rsidRPr="00CE59F4" w14:paraId="2938058A" w14:textId="77777777" w:rsidTr="009A439A">
              <w:trPr>
                <w:jc w:val="center"/>
              </w:trPr>
              <w:tc>
                <w:tcPr>
                  <w:tcW w:w="4681" w:type="pct"/>
                  <w:tcBorders>
                    <w:top w:val="single" w:sz="4" w:space="0" w:color="auto"/>
                  </w:tcBorders>
                  <w:vAlign w:val="center"/>
                </w:tcPr>
                <w:p w14:paraId="21CC4F9D" w14:textId="77777777" w:rsidR="00061144" w:rsidRPr="007864D0" w:rsidRDefault="00061144" w:rsidP="001C61BD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>شعر النّقائض؛ جرير والفرزدق والأخطل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</w:tcBorders>
                  <w:vAlign w:val="center"/>
                </w:tcPr>
                <w:p w14:paraId="3616F168" w14:textId="77777777" w:rsidR="00061144" w:rsidRPr="00CE59F4" w:rsidRDefault="0006114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06</w:t>
                  </w:r>
                </w:p>
              </w:tc>
            </w:tr>
            <w:tr w:rsidR="00061144" w:rsidRPr="00CE59F4" w14:paraId="1527AAD6" w14:textId="77777777" w:rsidTr="009A439A">
              <w:trPr>
                <w:jc w:val="center"/>
              </w:trPr>
              <w:tc>
                <w:tcPr>
                  <w:tcW w:w="4681" w:type="pct"/>
                  <w:vAlign w:val="center"/>
                </w:tcPr>
                <w:p w14:paraId="6539420B" w14:textId="77777777" w:rsidR="00061144" w:rsidRPr="007864D0" w:rsidRDefault="00061144" w:rsidP="001C61BD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 xml:space="preserve">شعر الغزل؛  </w:t>
                  </w:r>
                  <w:proofErr w:type="gramStart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>أنواعه</w:t>
                  </w:r>
                  <w:proofErr w:type="gramEnd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 xml:space="preserve"> وخصائصه الفنية. الشعر العذري والشعر العمري </w:t>
                  </w:r>
                </w:p>
              </w:tc>
              <w:tc>
                <w:tcPr>
                  <w:tcW w:w="319" w:type="pct"/>
                  <w:vAlign w:val="center"/>
                </w:tcPr>
                <w:p w14:paraId="60A781B3" w14:textId="77777777" w:rsidR="00061144" w:rsidRPr="00CE59F4" w:rsidRDefault="0006114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07</w:t>
                  </w:r>
                </w:p>
              </w:tc>
            </w:tr>
            <w:tr w:rsidR="00061144" w:rsidRPr="00CE59F4" w14:paraId="58CC3627" w14:textId="77777777" w:rsidTr="009A439A">
              <w:trPr>
                <w:jc w:val="center"/>
              </w:trPr>
              <w:tc>
                <w:tcPr>
                  <w:tcW w:w="4681" w:type="pct"/>
                  <w:vAlign w:val="center"/>
                </w:tcPr>
                <w:p w14:paraId="2DD1A26B" w14:textId="77777777" w:rsidR="00061144" w:rsidRPr="007864D0" w:rsidRDefault="00061144" w:rsidP="001C61BD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>شعر الزهد والتّصوف (نصوص مختارة . أبو العتاهية . ابن الفارض....)</w:t>
                  </w:r>
                </w:p>
              </w:tc>
              <w:tc>
                <w:tcPr>
                  <w:tcW w:w="319" w:type="pct"/>
                  <w:vAlign w:val="center"/>
                </w:tcPr>
                <w:p w14:paraId="5E50B212" w14:textId="77777777" w:rsidR="00061144" w:rsidRPr="00CE59F4" w:rsidRDefault="0006114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08</w:t>
                  </w:r>
                </w:p>
              </w:tc>
            </w:tr>
            <w:tr w:rsidR="00061144" w:rsidRPr="00CE59F4" w14:paraId="70B422E2" w14:textId="77777777" w:rsidTr="009A439A">
              <w:trPr>
                <w:jc w:val="center"/>
              </w:trPr>
              <w:tc>
                <w:tcPr>
                  <w:tcW w:w="4681" w:type="pct"/>
                  <w:vAlign w:val="center"/>
                </w:tcPr>
                <w:p w14:paraId="2D46594D" w14:textId="77777777" w:rsidR="00061144" w:rsidRPr="007864D0" w:rsidRDefault="00061144" w:rsidP="001C61BD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</w:rPr>
                    <w:t>شعر الحماسة </w:t>
                  </w: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</w:rPr>
                    <w:t>:</w:t>
                  </w: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</w:rPr>
                    <w:t xml:space="preserve"> نصوصٌ لأبي تمّام / </w:t>
                  </w:r>
                  <w:proofErr w:type="gramStart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</w:rPr>
                    <w:t xml:space="preserve">البحتري  </w:t>
                  </w:r>
                  <w:proofErr w:type="gramEnd"/>
                </w:p>
              </w:tc>
              <w:tc>
                <w:tcPr>
                  <w:tcW w:w="319" w:type="pct"/>
                  <w:vAlign w:val="center"/>
                </w:tcPr>
                <w:p w14:paraId="7EDC9E5C" w14:textId="77777777" w:rsidR="00061144" w:rsidRPr="00CE59F4" w:rsidRDefault="0006114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09</w:t>
                  </w:r>
                </w:p>
              </w:tc>
            </w:tr>
            <w:tr w:rsidR="00061144" w:rsidRPr="00CE59F4" w14:paraId="4D633104" w14:textId="77777777" w:rsidTr="009A439A">
              <w:trPr>
                <w:jc w:val="center"/>
              </w:trPr>
              <w:tc>
                <w:tcPr>
                  <w:tcW w:w="4681" w:type="pct"/>
                  <w:vAlign w:val="center"/>
                </w:tcPr>
                <w:p w14:paraId="49AB34DB" w14:textId="77777777" w:rsidR="00061144" w:rsidRPr="007864D0" w:rsidRDefault="00061144" w:rsidP="001C61BD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</w:rPr>
                  </w:pP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</w:rPr>
                    <w:t xml:space="preserve">الحماسة لأبي الحجّاج يوسف </w:t>
                  </w:r>
                  <w:proofErr w:type="spellStart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</w:rPr>
                    <w:t>البياسي</w:t>
                  </w:r>
                  <w:proofErr w:type="spellEnd"/>
                  <w:r w:rsidRPr="007864D0">
                    <w:rPr>
                      <w:rFonts w:ascii="Simplified Arabic" w:hAnsi="Simplified Arabic" w:cs="Simplified Arabic" w:hint="cs"/>
                      <w:bCs/>
                      <w:sz w:val="24"/>
                      <w:szCs w:val="24"/>
                      <w:rtl/>
                    </w:rPr>
                    <w:t>..</w:t>
                  </w:r>
                </w:p>
              </w:tc>
              <w:tc>
                <w:tcPr>
                  <w:tcW w:w="319" w:type="pct"/>
                  <w:vAlign w:val="center"/>
                </w:tcPr>
                <w:p w14:paraId="4817A008" w14:textId="77777777" w:rsidR="00061144" w:rsidRPr="00CE59F4" w:rsidRDefault="0006114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10</w:t>
                  </w:r>
                </w:p>
              </w:tc>
            </w:tr>
            <w:tr w:rsidR="00061144" w:rsidRPr="00CE59F4" w14:paraId="657D2F09" w14:textId="77777777" w:rsidTr="009A439A">
              <w:trPr>
                <w:jc w:val="center"/>
              </w:trPr>
              <w:tc>
                <w:tcPr>
                  <w:tcW w:w="4681" w:type="pct"/>
                  <w:vAlign w:val="center"/>
                </w:tcPr>
                <w:p w14:paraId="715C45AF" w14:textId="77777777" w:rsidR="00061144" w:rsidRPr="007864D0" w:rsidRDefault="00061144" w:rsidP="001C61BD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>الشعر المذهبي والسياسي في المشرق والمغرب</w:t>
                  </w:r>
                  <w:r w:rsidRPr="007864D0">
                    <w:rPr>
                      <w:rFonts w:ascii="Simplified Arabic" w:hAnsi="Simplified Arabic" w:cs="Simplified Arabic" w:hint="cs"/>
                      <w:bCs/>
                      <w:sz w:val="24"/>
                      <w:szCs w:val="24"/>
                      <w:rtl/>
                      <w:lang w:bidi="ar-DZ"/>
                    </w:rPr>
                    <w:t xml:space="preserve"> العربي</w:t>
                  </w: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 xml:space="preserve"> (الفتوحات، الخوارج، الشيعة، السجون)</w:t>
                  </w:r>
                </w:p>
              </w:tc>
              <w:tc>
                <w:tcPr>
                  <w:tcW w:w="319" w:type="pct"/>
                  <w:vAlign w:val="center"/>
                </w:tcPr>
                <w:p w14:paraId="7BEA459A" w14:textId="77777777" w:rsidR="00061144" w:rsidRPr="00CE59F4" w:rsidRDefault="0006114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11</w:t>
                  </w:r>
                </w:p>
              </w:tc>
            </w:tr>
            <w:tr w:rsidR="00061144" w:rsidRPr="00CE59F4" w14:paraId="1E966A00" w14:textId="77777777" w:rsidTr="009A439A">
              <w:trPr>
                <w:jc w:val="center"/>
              </w:trPr>
              <w:tc>
                <w:tcPr>
                  <w:tcW w:w="4681" w:type="pct"/>
                  <w:vAlign w:val="center"/>
                </w:tcPr>
                <w:p w14:paraId="0E82637C" w14:textId="77777777" w:rsidR="00061144" w:rsidRPr="007864D0" w:rsidRDefault="00061144" w:rsidP="001C61BD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</w:rPr>
                  </w:pP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</w:rPr>
                    <w:lastRenderedPageBreak/>
                    <w:t xml:space="preserve">الشعر الفلسفي </w:t>
                  </w:r>
                  <w:proofErr w:type="gramStart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</w:rPr>
                    <w:t>وشعر</w:t>
                  </w:r>
                  <w:proofErr w:type="gramEnd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</w:rPr>
                    <w:t xml:space="preserve"> الحكمة. </w:t>
                  </w:r>
                  <w:proofErr w:type="gramStart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</w:rPr>
                    <w:t>دراسةٌ</w:t>
                  </w:r>
                  <w:proofErr w:type="gramEnd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</w:rPr>
                    <w:t xml:space="preserve"> في نماذج </w:t>
                  </w:r>
                </w:p>
              </w:tc>
              <w:tc>
                <w:tcPr>
                  <w:tcW w:w="319" w:type="pct"/>
                  <w:vAlign w:val="center"/>
                </w:tcPr>
                <w:p w14:paraId="3B2F3F26" w14:textId="77777777" w:rsidR="00061144" w:rsidRPr="00CE59F4" w:rsidRDefault="0006114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12</w:t>
                  </w:r>
                </w:p>
              </w:tc>
            </w:tr>
            <w:tr w:rsidR="00061144" w:rsidRPr="00CE59F4" w14:paraId="1711E041" w14:textId="77777777" w:rsidTr="009A439A">
              <w:trPr>
                <w:jc w:val="center"/>
              </w:trPr>
              <w:tc>
                <w:tcPr>
                  <w:tcW w:w="4681" w:type="pct"/>
                  <w:vAlign w:val="center"/>
                </w:tcPr>
                <w:p w14:paraId="0B6D49A3" w14:textId="77777777" w:rsidR="00061144" w:rsidRPr="007864D0" w:rsidRDefault="00061144" w:rsidP="001C61BD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 xml:space="preserve">الموشّحات </w:t>
                  </w:r>
                  <w:proofErr w:type="gramStart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>والأزجال</w:t>
                  </w:r>
                  <w:proofErr w:type="gramEnd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>.</w:t>
                  </w: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gramStart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</w:rPr>
                    <w:t>دراسة</w:t>
                  </w:r>
                  <w:r w:rsidRPr="007864D0">
                    <w:rPr>
                      <w:rFonts w:ascii="Simplified Arabic" w:hAnsi="Simplified Arabic" w:cs="Simplified Arabic" w:hint="cs"/>
                      <w:bCs/>
                      <w:sz w:val="24"/>
                      <w:szCs w:val="24"/>
                      <w:rtl/>
                    </w:rPr>
                    <w:t>ٌ</w:t>
                  </w:r>
                  <w:proofErr w:type="gramEnd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</w:rPr>
                    <w:t xml:space="preserve"> في نماذج</w:t>
                  </w:r>
                  <w:r w:rsidRPr="007864D0">
                    <w:rPr>
                      <w:rFonts w:ascii="Simplified Arabic" w:hAnsi="Simplified Arabic" w:cs="Simplified Arabic" w:hint="cs"/>
                      <w:bCs/>
                      <w:sz w:val="24"/>
                      <w:szCs w:val="24"/>
                      <w:rtl/>
                    </w:rPr>
                    <w:t>؛</w:t>
                  </w: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</w:rPr>
                    <w:t xml:space="preserve"> لسان الدّين بن الخطيب </w:t>
                  </w:r>
                </w:p>
              </w:tc>
              <w:tc>
                <w:tcPr>
                  <w:tcW w:w="319" w:type="pct"/>
                  <w:vAlign w:val="center"/>
                </w:tcPr>
                <w:p w14:paraId="7AAE9833" w14:textId="77777777" w:rsidR="00061144" w:rsidRPr="00CE59F4" w:rsidRDefault="0006114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13</w:t>
                  </w:r>
                </w:p>
              </w:tc>
            </w:tr>
            <w:tr w:rsidR="00061144" w:rsidRPr="00CE59F4" w14:paraId="67A93090" w14:textId="77777777" w:rsidTr="009A439A">
              <w:trPr>
                <w:jc w:val="center"/>
              </w:trPr>
              <w:tc>
                <w:tcPr>
                  <w:tcW w:w="4681" w:type="pct"/>
                  <w:vAlign w:val="center"/>
                </w:tcPr>
                <w:p w14:paraId="23D4DDAE" w14:textId="77777777" w:rsidR="00061144" w:rsidRPr="007864D0" w:rsidRDefault="00061144" w:rsidP="001C61BD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>الشعر الأندلسي (نصوصٌ من أشعار ابن زيدون</w:t>
                  </w:r>
                  <w:r w:rsidRPr="007864D0">
                    <w:rPr>
                      <w:rFonts w:ascii="Simplified Arabic" w:hAnsi="Simplified Arabic" w:cs="Simplified Arabic" w:hint="cs"/>
                      <w:bCs/>
                      <w:sz w:val="24"/>
                      <w:szCs w:val="24"/>
                      <w:rtl/>
                      <w:lang w:bidi="ar-DZ"/>
                    </w:rPr>
                    <w:t>/</w:t>
                  </w: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 xml:space="preserve"> أبو البقاء </w:t>
                  </w:r>
                  <w:proofErr w:type="spellStart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>الرندي</w:t>
                  </w:r>
                  <w:proofErr w:type="spellEnd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>)</w:t>
                  </w:r>
                </w:p>
              </w:tc>
              <w:tc>
                <w:tcPr>
                  <w:tcW w:w="319" w:type="pct"/>
                  <w:vAlign w:val="center"/>
                </w:tcPr>
                <w:p w14:paraId="38491B4D" w14:textId="77777777" w:rsidR="00061144" w:rsidRPr="00CE59F4" w:rsidRDefault="0006114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14</w:t>
                  </w:r>
                </w:p>
              </w:tc>
            </w:tr>
            <w:tr w:rsidR="00061144" w:rsidRPr="00CE59F4" w14:paraId="4AAC5394" w14:textId="77777777" w:rsidTr="009A439A">
              <w:trPr>
                <w:jc w:val="center"/>
              </w:trPr>
              <w:tc>
                <w:tcPr>
                  <w:tcW w:w="4681" w:type="pct"/>
                  <w:vAlign w:val="center"/>
                </w:tcPr>
                <w:p w14:paraId="60B8EB1D" w14:textId="77777777" w:rsidR="00061144" w:rsidRPr="007864D0" w:rsidRDefault="00061144" w:rsidP="001C61BD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</w:rPr>
                  </w:pP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>الشعر الجزائري القديم؛ بداياته وأعلامه</w:t>
                  </w:r>
                  <w:r w:rsidRPr="007864D0">
                    <w:rPr>
                      <w:rFonts w:ascii="Simplified Arabic" w:hAnsi="Simplified Arabic" w:cs="Simplified Arabic" w:hint="cs"/>
                      <w:bCs/>
                      <w:sz w:val="24"/>
                      <w:szCs w:val="24"/>
                      <w:rtl/>
                      <w:lang w:bidi="ar-DZ"/>
                    </w:rPr>
                    <w:t>؛</w:t>
                  </w:r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 xml:space="preserve">  نصوصُ بكر بن حمّاد </w:t>
                  </w:r>
                  <w:proofErr w:type="spellStart"/>
                  <w:r w:rsidRPr="007864D0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>التّيهرتي</w:t>
                  </w:r>
                  <w:proofErr w:type="spellEnd"/>
                </w:p>
              </w:tc>
              <w:tc>
                <w:tcPr>
                  <w:tcW w:w="319" w:type="pct"/>
                  <w:vAlign w:val="center"/>
                </w:tcPr>
                <w:p w14:paraId="31209978" w14:textId="77777777" w:rsidR="00061144" w:rsidRPr="00CE59F4" w:rsidRDefault="0006114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15</w:t>
                  </w:r>
                </w:p>
              </w:tc>
            </w:tr>
          </w:tbl>
          <w:p w14:paraId="1BDECA2B" w14:textId="3902BBB8" w:rsidR="00675C58" w:rsidRPr="00061144" w:rsidRDefault="00675C58" w:rsidP="00061144">
            <w:pPr>
              <w:spacing w:after="0" w:line="276" w:lineRule="auto"/>
              <w:rPr>
                <w:rFonts w:ascii="Sakkal Majalla" w:hAnsi="Sakkal Majalla" w:cs="Sakkal Majalla"/>
                <w:color w:val="002060"/>
                <w:sz w:val="32"/>
                <w:szCs w:val="32"/>
              </w:rPr>
            </w:pPr>
          </w:p>
        </w:tc>
      </w:tr>
      <w:tr w:rsidR="00771078" w:rsidRPr="00485EE0" w14:paraId="6E062969" w14:textId="77777777" w:rsidTr="009A439A">
        <w:trPr>
          <w:trHeight w:val="510"/>
        </w:trPr>
        <w:tc>
          <w:tcPr>
            <w:tcW w:w="9570" w:type="dxa"/>
            <w:gridSpan w:val="20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D1E49E8" w14:textId="623DD6CB" w:rsidR="00771078" w:rsidRPr="00B45DAA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45D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lastRenderedPageBreak/>
              <w:t>الهيكل التنظيمي</w:t>
            </w:r>
            <w:r w:rsidRPr="00B45DA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B45D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Structure </w:t>
            </w:r>
            <w:proofErr w:type="spellStart"/>
            <w:r w:rsidRPr="00B45D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organisationnel</w:t>
            </w:r>
            <w:proofErr w:type="spellEnd"/>
            <w:r w:rsidRPr="00B45D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) للمادة التعليمية</w:t>
            </w:r>
          </w:p>
        </w:tc>
      </w:tr>
      <w:tr w:rsidR="005412A6" w:rsidRPr="00485EE0" w14:paraId="6B079860" w14:textId="77777777" w:rsidTr="00FB68B4">
        <w:trPr>
          <w:trHeight w:val="510"/>
        </w:trPr>
        <w:tc>
          <w:tcPr>
            <w:tcW w:w="4964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94B4460" w14:textId="2F0C0F06" w:rsidR="005412A6" w:rsidRPr="007864D0" w:rsidRDefault="009A439A" w:rsidP="009A439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الشعر الجاهلي قبل المعلّقات </w:t>
            </w:r>
          </w:p>
          <w:p w14:paraId="517BDB90" w14:textId="77777777" w:rsidR="009A439A" w:rsidRPr="007864D0" w:rsidRDefault="009A439A" w:rsidP="009A439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شعر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المعلّقات الجاهلية </w:t>
            </w:r>
          </w:p>
          <w:p w14:paraId="64B97D1C" w14:textId="77777777" w:rsidR="009A439A" w:rsidRPr="007864D0" w:rsidRDefault="009A439A" w:rsidP="009A439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شعر الصعاليك </w:t>
            </w:r>
          </w:p>
          <w:p w14:paraId="3E20C643" w14:textId="0B70E889" w:rsidR="009A439A" w:rsidRPr="007864D0" w:rsidRDefault="009A439A" w:rsidP="009A439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شعر </w:t>
            </w:r>
            <w:proofErr w:type="gramStart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صدر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الإسلام </w:t>
            </w:r>
          </w:p>
          <w:p w14:paraId="263D1F44" w14:textId="77777777" w:rsidR="009A439A" w:rsidRPr="007864D0" w:rsidRDefault="009A439A" w:rsidP="009A439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شعر الفتوحات الإسلامية</w:t>
            </w:r>
          </w:p>
          <w:p w14:paraId="1DC33A49" w14:textId="77777777" w:rsidR="009A439A" w:rsidRPr="007864D0" w:rsidRDefault="009A439A" w:rsidP="009A439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تطوّر الشعر الأموي</w:t>
            </w:r>
          </w:p>
          <w:p w14:paraId="527189B9" w14:textId="77777777" w:rsidR="009A439A" w:rsidRPr="007864D0" w:rsidRDefault="009A439A" w:rsidP="009A439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التّنوّع في الشعر العباسي </w:t>
            </w:r>
          </w:p>
          <w:p w14:paraId="0A09A503" w14:textId="77777777" w:rsidR="009A439A" w:rsidRPr="007864D0" w:rsidRDefault="009A439A" w:rsidP="009A439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الموشّحات والأزجال الاندلسية</w:t>
            </w:r>
          </w:p>
          <w:p w14:paraId="27530DD1" w14:textId="028CF331" w:rsidR="009A439A" w:rsidRPr="005412A6" w:rsidRDefault="009A439A" w:rsidP="009A439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شعر الزهد </w:t>
            </w:r>
            <w:proofErr w:type="gramStart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والتّصوّف</w:t>
            </w:r>
            <w:proofErr w:type="gramEnd"/>
            <w:r w:rsidRPr="009A439A">
              <w:rPr>
                <w:rFonts w:ascii="Sakkal Majalla" w:hAnsi="Sakkal Majalla" w:cs="Sakkal Majalla" w:hint="cs"/>
                <w:sz w:val="28"/>
                <w:szCs w:val="28"/>
                <w:rtl/>
                <w:lang w:val="fr-FR"/>
              </w:rPr>
              <w:t xml:space="preserve"> </w:t>
            </w:r>
          </w:p>
        </w:tc>
        <w:tc>
          <w:tcPr>
            <w:tcW w:w="460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C2296" w14:textId="6BFC4D82" w:rsidR="005412A6" w:rsidRPr="005412A6" w:rsidRDefault="009A439A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>التّرابط</w:t>
            </w:r>
            <w:proofErr w:type="gramEnd"/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بين مضامين ومحتويات المواد التّعليمية بشكل متناسق لضمان وعي تاريخي ولغوي وأدبي يُمكّن المتعلّم من التّطوّر الذّهني بالموازاة مع المعارف التي يتلقّاها</w:t>
            </w:r>
            <w:r w:rsidR="00C1100D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5F0220" w:rsidRPr="00485EE0" w14:paraId="663D5AAF" w14:textId="77777777" w:rsidTr="00FB68B4">
        <w:trPr>
          <w:trHeight w:val="510"/>
        </w:trPr>
        <w:tc>
          <w:tcPr>
            <w:tcW w:w="49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5ACB1F2" w14:textId="493660DF" w:rsidR="005F0220" w:rsidRPr="00A025F5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46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35B2A" w14:textId="462F3389" w:rsidR="005F0220" w:rsidRPr="005F0220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1100D" w:rsidRPr="00485EE0" w14:paraId="31175EF3" w14:textId="77777777" w:rsidTr="00CD1A51">
        <w:trPr>
          <w:trHeight w:val="510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C0EDBEA" w14:textId="6B804ADF" w:rsidR="00C1100D" w:rsidRPr="00C1100D" w:rsidRDefault="00C1100D" w:rsidP="00C110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نظام الد</w:t>
            </w:r>
            <w:r w:rsidR="00FB68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خول للمادة الت</w:t>
            </w:r>
            <w:r w:rsidR="00FB68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عليمية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Le </w:t>
            </w:r>
            <w:proofErr w:type="spellStart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système</w:t>
            </w:r>
            <w:proofErr w:type="spellEnd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D’entré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)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fr-FR" w:bidi="ar-DZ"/>
              </w:rPr>
              <w:t>(</w:t>
            </w:r>
          </w:p>
        </w:tc>
      </w:tr>
      <w:tr w:rsidR="00C1100D" w:rsidRPr="00485EE0" w14:paraId="527872E7" w14:textId="77777777" w:rsidTr="00B45DAA">
        <w:trPr>
          <w:trHeight w:val="510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07C61EE" w14:textId="77777777" w:rsidR="00A01050" w:rsidRDefault="00A01050" w:rsidP="00A0105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يجب استيفاء الشروط التّالية؛ </w:t>
            </w:r>
          </w:p>
          <w:p w14:paraId="3EC58BF4" w14:textId="77777777" w:rsidR="00A01050" w:rsidRDefault="00A01050" w:rsidP="00A0105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شهادة البكالوريا </w:t>
            </w:r>
          </w:p>
          <w:p w14:paraId="3B96D4BA" w14:textId="04E3AAF2" w:rsidR="00A01050" w:rsidRDefault="00A01050" w:rsidP="00A0105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كشف الن</w:t>
            </w:r>
            <w:r w:rsidR="0040508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قاط </w:t>
            </w:r>
          </w:p>
          <w:p w14:paraId="246BB4A5" w14:textId="77777777" w:rsidR="00A01050" w:rsidRDefault="00A01050" w:rsidP="00A0105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معدّل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القبول </w:t>
            </w:r>
          </w:p>
          <w:p w14:paraId="52FDE5F2" w14:textId="36917288" w:rsidR="00A01050" w:rsidRDefault="00A01050" w:rsidP="0040508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المعارف المسبقة معرفة سابقة بتاريخ الثّقافة العربية والدّول القديمة والإسلامية وكذلك بأوّليات </w:t>
            </w:r>
            <w:r w:rsidR="0040508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الأدب العربي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القديم وأهمّ أعلامه وبعض قضاياه </w:t>
            </w:r>
          </w:p>
          <w:p w14:paraId="6A517813" w14:textId="3FEC4EED" w:rsidR="00A01050" w:rsidRPr="007864D0" w:rsidRDefault="00A01050" w:rsidP="00A0105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kern w:val="0"/>
                <w:sz w:val="28"/>
                <w:szCs w:val="28"/>
                <w:rtl/>
                <w:lang w:bidi="ar-DZ"/>
              </w:rPr>
              <w:t>خلفية معرفية في الثّقافة العربية</w:t>
            </w:r>
          </w:p>
        </w:tc>
      </w:tr>
      <w:tr w:rsidR="005755D2" w:rsidRPr="00485EE0" w14:paraId="0F51054B" w14:textId="77777777" w:rsidTr="00D54F97">
        <w:trPr>
          <w:trHeight w:val="510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95BBC3B" w14:textId="1B6C135F" w:rsidR="005755D2" w:rsidRPr="00D54F97" w:rsidRDefault="00D54F97" w:rsidP="00D54F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نظام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التعلم </w:t>
            </w:r>
            <w:proofErr w:type="spellStart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Systéme</w:t>
            </w:r>
            <w:proofErr w:type="spellEnd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D’apprentissage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</w:tc>
      </w:tr>
      <w:tr w:rsidR="008D19E4" w:rsidRPr="00485EE0" w14:paraId="19F9E939" w14:textId="77777777" w:rsidTr="00FB68B4">
        <w:trPr>
          <w:trHeight w:val="510"/>
        </w:trPr>
        <w:tc>
          <w:tcPr>
            <w:tcW w:w="49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8DD8CB3" w14:textId="57FAA6D4" w:rsidR="008D19E4" w:rsidRPr="007864D0" w:rsidRDefault="00FB68B4" w:rsidP="00A01050">
            <w:pPr>
              <w:pStyle w:val="Paragraphedeliste"/>
              <w:spacing w:after="0" w:line="240" w:lineRule="auto"/>
              <w:ind w:left="399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تقيم معارف مختلفة؛ تاريخية وأدبية وبلاغية ولغوية </w:t>
            </w:r>
            <w:r w:rsidR="0020114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وتعلّم كيفيات </w:t>
            </w:r>
            <w:r w:rsidR="00D26D0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قراءة النّصوص وفهمها وتحليلها وإ</w:t>
            </w:r>
            <w:r w:rsidR="0020114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دراك ما يتطابق معها في الفترة الزمنية والمعنى والأسلوب والتّفريق بينها وبين أزمنة لاحقة وأساليب </w:t>
            </w:r>
            <w:r w:rsidR="0020114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مختلفة.</w:t>
            </w:r>
          </w:p>
        </w:tc>
        <w:tc>
          <w:tcPr>
            <w:tcW w:w="46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1C56F" w14:textId="1DB70EF1" w:rsidR="008D19E4" w:rsidRPr="008D19E4" w:rsidRDefault="00FB68B4" w:rsidP="00FB68B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lastRenderedPageBreak/>
              <w:t xml:space="preserve">التّدرّب على إدراك معرفة تاريخية وأدبية ولغوية وبلاغية حول الشعر العربي القديم وتعلّم أساليب الكتابة ونظام الإبداع الشعري </w:t>
            </w:r>
          </w:p>
          <w:p w14:paraId="55398040" w14:textId="73888EDC" w:rsidR="008D19E4" w:rsidRPr="008D19E4" w:rsidRDefault="008D19E4" w:rsidP="008D19E4">
            <w:pPr>
              <w:pStyle w:val="Paragraphedeliste"/>
              <w:spacing w:after="0" w:line="240" w:lineRule="auto"/>
              <w:ind w:left="399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678B8" w:rsidRPr="00485EE0" w14:paraId="0156A893" w14:textId="77777777" w:rsidTr="00B45DAA">
        <w:trPr>
          <w:trHeight w:val="510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FFFBF32" w14:textId="4E08698C" w:rsidR="00F678B8" w:rsidRPr="00F678B8" w:rsidRDefault="00201141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lastRenderedPageBreak/>
              <w:t xml:space="preserve">مواصلة تكوين المتعلّم في مواد التّعليم القاعدي الأساسي في التّكوين في ميدان اللّغة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والأدب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العربي </w:t>
            </w:r>
          </w:p>
        </w:tc>
      </w:tr>
      <w:tr w:rsidR="0087022A" w:rsidRPr="00485EE0" w14:paraId="71DD6E72" w14:textId="77777777" w:rsidTr="00FB68B4">
        <w:trPr>
          <w:trHeight w:val="510"/>
        </w:trPr>
        <w:tc>
          <w:tcPr>
            <w:tcW w:w="49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9776477" w14:textId="58C82D1B" w:rsidR="0087022A" w:rsidRPr="007864D0" w:rsidRDefault="00201141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تقديم بطاقة قراءة- تحليل نص-</w:t>
            </w:r>
            <w:proofErr w:type="gramStart"/>
            <w:r w:rsidRPr="007864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بحوث</w:t>
            </w:r>
            <w:proofErr w:type="gramEnd"/>
            <w:r w:rsidRPr="007864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حول المواد العلمية- المشاركة في النّقاش الجماعي </w:t>
            </w:r>
          </w:p>
        </w:tc>
        <w:tc>
          <w:tcPr>
            <w:tcW w:w="46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E8D3F" w14:textId="2FBBDAF5" w:rsidR="0087022A" w:rsidRPr="0087022A" w:rsidRDefault="00201141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تقديم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أعمال مختلفة مرتبطة بالدّروس </w:t>
            </w:r>
          </w:p>
        </w:tc>
      </w:tr>
      <w:tr w:rsidR="0087022A" w:rsidRPr="00485EE0" w14:paraId="090F273B" w14:textId="77777777" w:rsidTr="001F3632">
        <w:trPr>
          <w:trHeight w:val="510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14B83E1" w14:textId="204C149B" w:rsidR="0087022A" w:rsidRPr="00201141" w:rsidRDefault="0087022A" w:rsidP="008702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0114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نظام الخروج </w:t>
            </w:r>
            <w:proofErr w:type="spellStart"/>
            <w:r w:rsidRPr="002011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Systéme</w:t>
            </w:r>
            <w:proofErr w:type="spellEnd"/>
            <w:r w:rsidRPr="002011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de sortie</w:t>
            </w:r>
          </w:p>
        </w:tc>
      </w:tr>
      <w:tr w:rsidR="0087022A" w:rsidRPr="00485EE0" w14:paraId="0C289318" w14:textId="77777777" w:rsidTr="00FB68B4">
        <w:trPr>
          <w:trHeight w:val="510"/>
        </w:trPr>
        <w:tc>
          <w:tcPr>
            <w:tcW w:w="47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B0D0B60" w14:textId="3E7A5E2E" w:rsidR="0087022A" w:rsidRDefault="00201141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التّقييم المستمر طول السداسي</w:t>
            </w:r>
          </w:p>
          <w:p w14:paraId="5D08FDD4" w14:textId="68F5B022" w:rsidR="00201141" w:rsidRPr="00201141" w:rsidRDefault="00201141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امتحان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في نهاية السداسي </w:t>
            </w:r>
          </w:p>
        </w:tc>
        <w:tc>
          <w:tcPr>
            <w:tcW w:w="480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2247851" w14:textId="0E5636A2" w:rsidR="0087022A" w:rsidRPr="00201141" w:rsidRDefault="0087022A" w:rsidP="0020114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0114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تقييم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مدى تحقيق المتعلّم</w:t>
            </w:r>
            <w:r w:rsidR="0020114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</w:t>
            </w:r>
            <w:r w:rsidRPr="0020114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لكفاءات المستهدفة 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في خلال التّكوين في مادّة نص أدبي قديم(</w:t>
            </w:r>
            <w:proofErr w:type="gramStart"/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شعر</w:t>
            </w:r>
            <w:proofErr w:type="gramEnd"/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)</w:t>
            </w:r>
          </w:p>
        </w:tc>
      </w:tr>
      <w:tr w:rsidR="00BC193E" w:rsidRPr="00485EE0" w14:paraId="190A2234" w14:textId="77777777" w:rsidTr="00FB68B4">
        <w:trPr>
          <w:trHeight w:val="510"/>
        </w:trPr>
        <w:tc>
          <w:tcPr>
            <w:tcW w:w="47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4A64DE1" w14:textId="3CE3FDCC" w:rsidR="00BC193E" w:rsidRPr="007864D0" w:rsidRDefault="0094179A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تكليف الطالب بأعمال فردية  مثل إنجاز بطاقات قراءة لمؤلّفات أو الاطّلاع على معارف خاص</w:t>
            </w:r>
            <w:r w:rsidR="00A0105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ة بالمادّة وإنجاز بحوث حول مسائل متعلّقة بالمادّة</w:t>
            </w:r>
          </w:p>
        </w:tc>
        <w:tc>
          <w:tcPr>
            <w:tcW w:w="480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EBE702" w14:textId="7478F9E9" w:rsidR="00BC193E" w:rsidRPr="0087022A" w:rsidRDefault="00BC193E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7022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أنشطة تدعيمية للطالب في حالة فش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له </w:t>
            </w:r>
          </w:p>
        </w:tc>
      </w:tr>
      <w:tr w:rsidR="00BC193E" w:rsidRPr="00485EE0" w14:paraId="04C4E4BD" w14:textId="77777777" w:rsidTr="00FB68B4">
        <w:trPr>
          <w:trHeight w:val="510"/>
        </w:trPr>
        <w:tc>
          <w:tcPr>
            <w:tcW w:w="47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D05F032" w14:textId="77777777" w:rsidR="00BC193E" w:rsidRDefault="00BC193E" w:rsidP="0087022A">
            <w:pPr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fr-FR"/>
              </w:rPr>
              <w:t xml:space="preserve"> </w:t>
            </w:r>
            <w:r w:rsidRPr="007864D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fr-FR"/>
              </w:rPr>
              <w:t>توفير مواد تعليمية</w:t>
            </w:r>
            <w:r w:rsidR="00201141"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أخرى</w:t>
            </w:r>
            <w:r w:rsidRPr="007864D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 إضافية للطلبة الذين يحتاجون لتعزيز معارفهم</w:t>
            </w:r>
            <w:r w:rsidR="00201141"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بالموازاة مع تطوّره الذهني </w:t>
            </w:r>
            <w:proofErr w:type="gramStart"/>
            <w:r w:rsidR="00201141"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والمعرفي</w:t>
            </w:r>
            <w:proofErr w:type="gramEnd"/>
          </w:p>
          <w:p w14:paraId="510C2C20" w14:textId="7BCEEC02" w:rsidR="00A01050" w:rsidRPr="007864D0" w:rsidRDefault="00A01050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FFFF00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val="fr-FR"/>
              </w:rPr>
              <w:t>التّوجيه نحو الشعبة في السنة الثانية</w:t>
            </w:r>
          </w:p>
        </w:tc>
        <w:tc>
          <w:tcPr>
            <w:tcW w:w="480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CA41B" w14:textId="77777777" w:rsidR="00BC193E" w:rsidRDefault="00201141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</w:t>
            </w:r>
            <w:r w:rsidR="00BC193E" w:rsidRPr="00BC193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ستراتيجية تعزيزية عند نجاح الطالب</w:t>
            </w:r>
          </w:p>
          <w:p w14:paraId="5B05B385" w14:textId="28A6758B" w:rsidR="0094179A" w:rsidRPr="00BC193E" w:rsidRDefault="0094179A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BC193E" w:rsidRPr="00485EE0" w14:paraId="7A069D40" w14:textId="77777777" w:rsidTr="00CD1D76">
        <w:trPr>
          <w:trHeight w:val="510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C8E4C00" w14:textId="75351C3C" w:rsidR="00BC193E" w:rsidRPr="00CD1D76" w:rsidRDefault="00BC193E" w:rsidP="00CD1D7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بيبليوغرافيا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0359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Bibliographie</w:t>
            </w:r>
            <w:proofErr w:type="spellEnd"/>
          </w:p>
        </w:tc>
      </w:tr>
      <w:tr w:rsidR="00CD1D76" w:rsidRPr="00485EE0" w14:paraId="567690AE" w14:textId="77777777" w:rsidTr="00B45DAA">
        <w:trPr>
          <w:trHeight w:val="510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6E72611" w14:textId="77777777" w:rsidR="00201141" w:rsidRPr="0094179A" w:rsidRDefault="00201141" w:rsidP="0094179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Sakkal Majalla" w:hAnsi="Sakkal Majalla" w:cs="Sakkal Majalla"/>
                <w:bCs/>
                <w:sz w:val="24"/>
                <w:szCs w:val="24"/>
                <w:lang w:bidi="ar-DZ"/>
              </w:rPr>
            </w:pPr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t xml:space="preserve">محمّد بن سلّام الجمحي، طبقات فحول </w:t>
            </w:r>
            <w:proofErr w:type="spellStart"/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t>الشعراء،تحقيق</w:t>
            </w:r>
            <w:proofErr w:type="spellEnd"/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t xml:space="preserve"> محمود محمّد شاكر </w:t>
            </w:r>
          </w:p>
          <w:p w14:paraId="5CAC1A3D" w14:textId="77777777" w:rsidR="00201141" w:rsidRPr="0094179A" w:rsidRDefault="00201141" w:rsidP="0094179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4"/>
                <w:szCs w:val="24"/>
                <w:lang w:bidi="ar-DZ"/>
              </w:rPr>
            </w:pPr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t xml:space="preserve">أبو الفرج الأصفهاني، الأغاني، تحقيق إحسان عبّاس وآخرون </w:t>
            </w:r>
          </w:p>
          <w:p w14:paraId="51777B9D" w14:textId="77777777" w:rsidR="00201141" w:rsidRPr="0094179A" w:rsidRDefault="00201141" w:rsidP="0094179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4"/>
                <w:szCs w:val="24"/>
                <w:lang w:bidi="ar-DZ"/>
              </w:rPr>
            </w:pPr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t xml:space="preserve">الخطيب التّبريزي، شرح القصائد العشر، تحقيق محمّد محيي الدّين عبد الحميد </w:t>
            </w:r>
          </w:p>
          <w:p w14:paraId="6FCE0DA0" w14:textId="77777777" w:rsidR="00201141" w:rsidRPr="0094179A" w:rsidRDefault="00201141" w:rsidP="0094179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4"/>
                <w:szCs w:val="24"/>
                <w:lang w:bidi="ar-DZ"/>
              </w:rPr>
            </w:pPr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t xml:space="preserve">عبد القادر البغدادي، خزانة الأدب ولبّ </w:t>
            </w:r>
            <w:proofErr w:type="gramStart"/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t>لباب</w:t>
            </w:r>
            <w:proofErr w:type="gramEnd"/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t xml:space="preserve"> لسان العرب، تحقيق عبد السلام محمّد هارون </w:t>
            </w:r>
          </w:p>
          <w:p w14:paraId="4EED99ED" w14:textId="48906AD7" w:rsidR="00201141" w:rsidRPr="0094179A" w:rsidRDefault="00201141" w:rsidP="0094179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4"/>
                <w:szCs w:val="24"/>
                <w:lang w:bidi="ar-DZ"/>
              </w:rPr>
            </w:pPr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t>أبو الحسن علي المسعودي، أخبار الزمان</w:t>
            </w:r>
            <w:r w:rsidR="0094179A"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t xml:space="preserve"> وعجائب البلدان </w:t>
            </w:r>
          </w:p>
          <w:p w14:paraId="0C36FB08" w14:textId="77777777" w:rsidR="00201141" w:rsidRPr="0094179A" w:rsidRDefault="00201141" w:rsidP="0094179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4"/>
                <w:szCs w:val="24"/>
                <w:lang w:bidi="ar-DZ"/>
              </w:rPr>
            </w:pPr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t>كارل بروكلمان، تاريخ الأدب العربي</w:t>
            </w:r>
          </w:p>
          <w:p w14:paraId="62071EC9" w14:textId="77777777" w:rsidR="00201141" w:rsidRPr="0094179A" w:rsidRDefault="00201141" w:rsidP="0094179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4"/>
                <w:szCs w:val="24"/>
                <w:lang w:bidi="ar-DZ"/>
              </w:rPr>
            </w:pPr>
            <w:proofErr w:type="gramStart"/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t>محمود</w:t>
            </w:r>
            <w:proofErr w:type="gramEnd"/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t xml:space="preserve"> محمّد شاكر، قضية الشعر الجاهلي في كتاب ابن سلّام</w:t>
            </w:r>
          </w:p>
          <w:p w14:paraId="4634FF87" w14:textId="77777777" w:rsidR="00201141" w:rsidRPr="0094179A" w:rsidRDefault="00201141" w:rsidP="0094179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4"/>
                <w:szCs w:val="24"/>
                <w:lang w:bidi="ar-DZ"/>
              </w:rPr>
            </w:pPr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t>مصطفى صادق الرافعي، تاريخ آداب العرب ج1 وج2</w:t>
            </w:r>
          </w:p>
          <w:p w14:paraId="2479BDB6" w14:textId="77777777" w:rsidR="00201141" w:rsidRPr="0094179A" w:rsidRDefault="00201141" w:rsidP="0094179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4"/>
                <w:szCs w:val="24"/>
                <w:lang w:bidi="ar-DZ"/>
              </w:rPr>
            </w:pPr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t xml:space="preserve">محمد طه </w:t>
            </w:r>
            <w:proofErr w:type="spellStart"/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t>الحاجري</w:t>
            </w:r>
            <w:proofErr w:type="spellEnd"/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t xml:space="preserve">، دراساتٌ وصورٌ من تاريخ الحياة الأدبية في المغرب العربي </w:t>
            </w:r>
          </w:p>
          <w:p w14:paraId="11D22293" w14:textId="77777777" w:rsidR="00201141" w:rsidRPr="0094179A" w:rsidRDefault="00201141" w:rsidP="0094179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4"/>
                <w:szCs w:val="24"/>
                <w:lang w:bidi="ar-DZ"/>
              </w:rPr>
            </w:pPr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t xml:space="preserve">شوقي ضيف، </w:t>
            </w:r>
            <w:proofErr w:type="gramStart"/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t>الحبّ</w:t>
            </w:r>
            <w:proofErr w:type="gramEnd"/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t xml:space="preserve"> العذري</w:t>
            </w:r>
          </w:p>
          <w:p w14:paraId="1EEEBCDC" w14:textId="77777777" w:rsidR="00201141" w:rsidRPr="0094179A" w:rsidRDefault="00201141" w:rsidP="0094179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4"/>
                <w:szCs w:val="24"/>
                <w:lang w:bidi="ar-DZ"/>
              </w:rPr>
            </w:pPr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t xml:space="preserve">مصطفى الحياري، الدّواوين من كتاب الخراج وصناعة الكتابة لقدامة بن جعفر </w:t>
            </w:r>
          </w:p>
          <w:p w14:paraId="2EEF150B" w14:textId="77777777" w:rsidR="00201141" w:rsidRPr="0094179A" w:rsidRDefault="00201141" w:rsidP="0094179A">
            <w:pPr>
              <w:spacing w:line="240" w:lineRule="auto"/>
              <w:rPr>
                <w:rFonts w:ascii="Sakkal Majalla" w:eastAsia="Yu Gothic UI Semibold" w:hAnsi="Sakkal Majalla" w:cs="Sakkal Majalla"/>
                <w:bCs/>
                <w:sz w:val="24"/>
                <w:szCs w:val="24"/>
              </w:rPr>
            </w:pPr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br w:type="page"/>
            </w:r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 xml:space="preserve">الموقع الإلكتروني لديوان المطبوعات الجامعية. الجزائر  </w:t>
            </w:r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</w:rPr>
              <w:t>https://opu.dz/ar</w:t>
            </w:r>
          </w:p>
          <w:p w14:paraId="558FE334" w14:textId="5561AB6B" w:rsidR="006140AE" w:rsidRPr="0094179A" w:rsidRDefault="00201141" w:rsidP="0094179A">
            <w:pPr>
              <w:spacing w:line="240" w:lineRule="auto"/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</w:pPr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 xml:space="preserve">الموقع الرقمي للمكتبة الوطنية الجزائرية </w:t>
            </w:r>
            <w:hyperlink r:id="rId9" w:history="1">
              <w:r w:rsidR="006140AE" w:rsidRPr="0094179A">
                <w:rPr>
                  <w:rStyle w:val="Lienhypertexte"/>
                  <w:rFonts w:ascii="Sakkal Majalla" w:eastAsia="Yu Gothic UI Semibold" w:hAnsi="Sakkal Majalla" w:cs="Sakkal Majalla"/>
                  <w:bCs/>
                  <w:sz w:val="24"/>
                  <w:szCs w:val="24"/>
                </w:rPr>
                <w:t>https://biblionat.dz</w:t>
              </w:r>
              <w:r w:rsidR="006140AE" w:rsidRPr="0094179A">
                <w:rPr>
                  <w:rStyle w:val="Lienhypertexte"/>
                  <w:rFonts w:ascii="Sakkal Majalla" w:eastAsia="Yu Gothic UI Semibold" w:hAnsi="Sakkal Majalla" w:cs="Sakkal Majalla"/>
                  <w:bCs/>
                  <w:sz w:val="24"/>
                  <w:szCs w:val="24"/>
                  <w:rtl/>
                </w:rPr>
                <w:t>/</w:t>
              </w:r>
            </w:hyperlink>
          </w:p>
          <w:p w14:paraId="0F335816" w14:textId="13A3D96B" w:rsidR="006140AE" w:rsidRPr="0094179A" w:rsidRDefault="006140AE" w:rsidP="0094179A">
            <w:pPr>
              <w:spacing w:line="240" w:lineRule="auto"/>
              <w:rPr>
                <w:rFonts w:ascii="Sakkal Majalla" w:eastAsia="Yu Gothic UI Semibold" w:hAnsi="Sakkal Majalla" w:cs="Sakkal Majalla"/>
                <w:bCs/>
                <w:sz w:val="24"/>
                <w:szCs w:val="24"/>
                <w:lang w:val="fr-FR"/>
              </w:rPr>
            </w:pPr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 xml:space="preserve">النّظام الوطني للتّوثيق عبر </w:t>
            </w:r>
            <w:proofErr w:type="gramStart"/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>الخط</w:t>
            </w:r>
            <w:proofErr w:type="gramEnd"/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 xml:space="preserve"> </w:t>
            </w:r>
            <w:hyperlink r:id="rId10" w:history="1">
              <w:r w:rsidRPr="0094179A">
                <w:rPr>
                  <w:rStyle w:val="Lienhypertexte"/>
                  <w:rFonts w:ascii="Sakkal Majalla" w:eastAsia="Yu Gothic UI Semibold" w:hAnsi="Sakkal Majalla" w:cs="Sakkal Majalla"/>
                  <w:bCs/>
                  <w:sz w:val="24"/>
                  <w:szCs w:val="24"/>
                  <w:lang w:val="fr-FR"/>
                </w:rPr>
                <w:t>www.sndl.cerist.dz</w:t>
              </w:r>
            </w:hyperlink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lang w:val="fr-FR"/>
              </w:rPr>
              <w:t xml:space="preserve"> </w:t>
            </w:r>
          </w:p>
          <w:p w14:paraId="18F6FDE2" w14:textId="00D48176" w:rsidR="00CD1D76" w:rsidRPr="00201141" w:rsidRDefault="00201141" w:rsidP="0094179A">
            <w:pPr>
              <w:spacing w:line="240" w:lineRule="auto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u w:val="single"/>
                <w:rtl/>
              </w:rPr>
              <w:t>المكتبة</w:t>
            </w:r>
            <w:proofErr w:type="gramEnd"/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u w:val="single"/>
                <w:rtl/>
              </w:rPr>
              <w:t xml:space="preserve"> الرقمية السعودية </w:t>
            </w:r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u w:val="single"/>
              </w:rPr>
              <w:t>https://sdl.edu.sa/SDLPortal/Publishers.aspx</w:t>
            </w:r>
          </w:p>
        </w:tc>
      </w:tr>
      <w:tr w:rsidR="00CD1D76" w:rsidRPr="00485EE0" w14:paraId="519C58CE" w14:textId="77777777" w:rsidTr="00B45DAA">
        <w:trPr>
          <w:trHeight w:val="510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7E970E1" w14:textId="120EEBD4" w:rsidR="00CD1D76" w:rsidRPr="00CD1D76" w:rsidRDefault="0094179A" w:rsidP="00CD1D7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lastRenderedPageBreak/>
              <w:t>ا</w:t>
            </w:r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حترام المنهجية </w:t>
            </w:r>
            <w:proofErr w:type="gramStart"/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العلمية</w:t>
            </w:r>
            <w:proofErr w:type="gramEnd"/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في توثيق المراجع</w:t>
            </w:r>
            <w:r w:rsidR="0003490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للمادة التعليمية</w:t>
            </w:r>
          </w:p>
        </w:tc>
      </w:tr>
      <w:tr w:rsidR="0087022A" w:rsidRPr="00485EE0" w14:paraId="680CE0F5" w14:textId="77777777" w:rsidTr="005F0220">
        <w:trPr>
          <w:trHeight w:val="510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214EE76" w14:textId="7E7082A5" w:rsidR="0087022A" w:rsidRPr="005412A6" w:rsidRDefault="0087022A" w:rsidP="006140AE">
            <w:pPr>
              <w:spacing w:after="0"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البرنامج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التفصيلي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ل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لمادة </w:t>
            </w:r>
            <w:r w:rsidR="006140A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6140AE" w:rsidRPr="006140AE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/>
              </w:rPr>
              <w:t>نص</w:t>
            </w:r>
            <w:r w:rsidR="00A01050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/>
              </w:rPr>
              <w:t>ّ</w:t>
            </w:r>
            <w:proofErr w:type="gramEnd"/>
            <w:r w:rsidR="006140AE" w:rsidRPr="006140AE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/>
              </w:rPr>
              <w:t xml:space="preserve"> أدبي قديم (شعر)</w:t>
            </w:r>
          </w:p>
        </w:tc>
      </w:tr>
      <w:tr w:rsidR="0087022A" w:rsidRPr="00485EE0" w14:paraId="502ED2A7" w14:textId="77777777" w:rsidTr="006140AE">
        <w:trPr>
          <w:trHeight w:val="510"/>
        </w:trPr>
        <w:tc>
          <w:tcPr>
            <w:tcW w:w="57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D6FA311" w14:textId="6C6CA80D"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المحاور والمفاهيم المستهدفة</w:t>
            </w:r>
          </w:p>
        </w:tc>
        <w:tc>
          <w:tcPr>
            <w:tcW w:w="27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ECFC22E" w14:textId="77777777"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الكفاءة المستهدفة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359340E" w14:textId="77777777"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الاسبوع</w:t>
            </w:r>
          </w:p>
        </w:tc>
      </w:tr>
      <w:tr w:rsidR="0087022A" w:rsidRPr="00485EE0" w14:paraId="171D7CBC" w14:textId="77777777" w:rsidTr="006140AE">
        <w:trPr>
          <w:trHeight w:val="510"/>
        </w:trPr>
        <w:tc>
          <w:tcPr>
            <w:tcW w:w="57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15B2D28" w14:textId="031EAB91" w:rsidR="0087022A" w:rsidRPr="007864D0" w:rsidRDefault="006140AE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 xml:space="preserve">الشعر العربي </w:t>
            </w:r>
            <w:proofErr w:type="gramStart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القديم ؛</w:t>
            </w:r>
            <w:proofErr w:type="gramEnd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 xml:space="preserve"> بداياته وأصوله الفنية  </w:t>
            </w:r>
          </w:p>
        </w:tc>
        <w:tc>
          <w:tcPr>
            <w:tcW w:w="27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014C0" w14:textId="7ECC06D4" w:rsidR="0087022A" w:rsidRPr="006140AE" w:rsidRDefault="006140AE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القدرة على تمييز الشعر العربي عن غيره من الفنون الاخرى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8CC97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01</w:t>
            </w:r>
          </w:p>
        </w:tc>
      </w:tr>
      <w:tr w:rsidR="0087022A" w:rsidRPr="00485EE0" w14:paraId="0B24D2E1" w14:textId="77777777" w:rsidTr="006140AE">
        <w:trPr>
          <w:trHeight w:val="510"/>
        </w:trPr>
        <w:tc>
          <w:tcPr>
            <w:tcW w:w="57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620D5A8" w14:textId="6A07EC89" w:rsidR="0087022A" w:rsidRPr="007864D0" w:rsidRDefault="006140AE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المعلّقات مضامينها وأساليبها (نصوص من معلّقة زهير بن أبي سلمى ـ معلقة امرئ القيس ـ معلقة عنترة)</w:t>
            </w:r>
          </w:p>
        </w:tc>
        <w:tc>
          <w:tcPr>
            <w:tcW w:w="27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17236" w14:textId="4F878993" w:rsidR="0087022A" w:rsidRPr="006140AE" w:rsidRDefault="006140AE" w:rsidP="0087022A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على إدراك الصورة الكاملة للشعر العربي </w:t>
            </w:r>
            <w:proofErr w:type="gramStart"/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ونظام</w:t>
            </w:r>
            <w:proofErr w:type="gramEnd"/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القصيدة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755D6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02</w:t>
            </w:r>
          </w:p>
        </w:tc>
      </w:tr>
      <w:tr w:rsidR="0087022A" w:rsidRPr="00485EE0" w14:paraId="2A75A0BC" w14:textId="77777777" w:rsidTr="006140AE">
        <w:trPr>
          <w:trHeight w:val="510"/>
        </w:trPr>
        <w:tc>
          <w:tcPr>
            <w:tcW w:w="57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0DEFFA5" w14:textId="209127FC" w:rsidR="0087022A" w:rsidRPr="007864D0" w:rsidRDefault="006140AE" w:rsidP="0087022A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 xml:space="preserve">شعر الصعاليك </w:t>
            </w:r>
            <w:proofErr w:type="gramStart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نصوص</w:t>
            </w:r>
            <w:proofErr w:type="gramEnd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lang w:bidi="ar-DZ"/>
              </w:rPr>
              <w:t>..</w:t>
            </w: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 xml:space="preserve">.لامية العرب </w:t>
            </w:r>
            <w:proofErr w:type="spellStart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للشنفرى</w:t>
            </w:r>
            <w:proofErr w:type="spellEnd"/>
          </w:p>
        </w:tc>
        <w:tc>
          <w:tcPr>
            <w:tcW w:w="27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2180F" w14:textId="5D63E26F" w:rsidR="0087022A" w:rsidRPr="006140AE" w:rsidRDefault="006140AE" w:rsidP="0087022A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على فهم شعر المجموعات المهمّشة وخصائصه الفنية والاجتماعية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1DD5A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03</w:t>
            </w:r>
          </w:p>
        </w:tc>
      </w:tr>
      <w:tr w:rsidR="0087022A" w:rsidRPr="00485EE0" w14:paraId="0EED30C9" w14:textId="77777777" w:rsidTr="006140AE">
        <w:trPr>
          <w:trHeight w:val="510"/>
        </w:trPr>
        <w:tc>
          <w:tcPr>
            <w:tcW w:w="57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53C0253" w14:textId="3BF67375" w:rsidR="0087022A" w:rsidRPr="007864D0" w:rsidRDefault="006140AE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الشعر في صدر الإسلام</w:t>
            </w:r>
            <w:r w:rsidRPr="007864D0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>؛</w:t>
            </w: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 xml:space="preserve"> شعر الفتوحات الإسلامية</w:t>
            </w:r>
          </w:p>
        </w:tc>
        <w:tc>
          <w:tcPr>
            <w:tcW w:w="273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1DB3B" w14:textId="172ABBF3" w:rsidR="0087022A" w:rsidRPr="006140AE" w:rsidRDefault="006140AE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على تمييز تحوّلات الشعر من الجاهلية </w:t>
            </w:r>
            <w:proofErr w:type="gramStart"/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إلى</w:t>
            </w:r>
            <w:proofErr w:type="gramEnd"/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صدر الإسلام وإدراك المعاني الجديدة والمنظومة الفكرية والعقائدية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43F4D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04</w:t>
            </w:r>
          </w:p>
        </w:tc>
      </w:tr>
      <w:tr w:rsidR="0087022A" w:rsidRPr="00485EE0" w14:paraId="77501913" w14:textId="77777777" w:rsidTr="006140AE">
        <w:trPr>
          <w:trHeight w:val="510"/>
        </w:trPr>
        <w:tc>
          <w:tcPr>
            <w:tcW w:w="57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3EE020C" w14:textId="7CD079F3" w:rsidR="0087022A" w:rsidRPr="007864D0" w:rsidRDefault="006140AE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 xml:space="preserve">المدائح النّبوية </w:t>
            </w:r>
            <w:proofErr w:type="spellStart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والمراثي</w:t>
            </w:r>
            <w:proofErr w:type="spellEnd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 xml:space="preserve"> النّبوية </w:t>
            </w:r>
            <w:proofErr w:type="gramStart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 xml:space="preserve"> صدر الإسلام. دراسة </w:t>
            </w:r>
            <w:proofErr w:type="gramStart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في  نماذج</w:t>
            </w:r>
            <w:proofErr w:type="gramEnd"/>
          </w:p>
        </w:tc>
        <w:tc>
          <w:tcPr>
            <w:tcW w:w="2730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D1782C" w14:textId="77777777" w:rsidR="0087022A" w:rsidRPr="00EF574F" w:rsidRDefault="0087022A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C2CD1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05</w:t>
            </w:r>
          </w:p>
        </w:tc>
      </w:tr>
      <w:tr w:rsidR="0087022A" w:rsidRPr="00485EE0" w14:paraId="1D28BADA" w14:textId="77777777" w:rsidTr="006140AE">
        <w:trPr>
          <w:trHeight w:val="510"/>
        </w:trPr>
        <w:tc>
          <w:tcPr>
            <w:tcW w:w="57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9F37A6E" w14:textId="331680D7" w:rsidR="0087022A" w:rsidRPr="007864D0" w:rsidRDefault="006140AE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شعر النّقائض؛ جرير والفرزدق والأخطل</w:t>
            </w:r>
          </w:p>
        </w:tc>
        <w:tc>
          <w:tcPr>
            <w:tcW w:w="273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C912C" w14:textId="69951854" w:rsidR="0087022A" w:rsidRPr="006140AE" w:rsidRDefault="006140AE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على إدراك التّحولات </w:t>
            </w:r>
            <w:proofErr w:type="gramStart"/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الشعرية ؛</w:t>
            </w:r>
            <w:proofErr w:type="gramEnd"/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لغة وصرفا ونحوا وبلاغة وعروضا ومواضيع في إطار الدولة الأموية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A1C34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06</w:t>
            </w:r>
          </w:p>
        </w:tc>
      </w:tr>
      <w:tr w:rsidR="0087022A" w:rsidRPr="00485EE0" w14:paraId="3FE32D68" w14:textId="77777777" w:rsidTr="006140AE">
        <w:trPr>
          <w:trHeight w:val="510"/>
        </w:trPr>
        <w:tc>
          <w:tcPr>
            <w:tcW w:w="57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620EC0B" w14:textId="1BEACFEE" w:rsidR="0087022A" w:rsidRPr="007864D0" w:rsidRDefault="006140AE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 xml:space="preserve">شعر الغزل؛  </w:t>
            </w:r>
            <w:proofErr w:type="gramStart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أنواعه</w:t>
            </w:r>
            <w:proofErr w:type="gramEnd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 xml:space="preserve"> وخصائصه الفنية. الشعر العذري والشعر العمري</w:t>
            </w:r>
          </w:p>
        </w:tc>
        <w:tc>
          <w:tcPr>
            <w:tcW w:w="2730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80C4C9E" w14:textId="77777777" w:rsidR="0087022A" w:rsidRPr="00D62253" w:rsidRDefault="0087022A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43573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07</w:t>
            </w:r>
          </w:p>
        </w:tc>
      </w:tr>
      <w:tr w:rsidR="0087022A" w:rsidRPr="00485EE0" w14:paraId="18A386AA" w14:textId="77777777" w:rsidTr="006140AE">
        <w:trPr>
          <w:trHeight w:val="510"/>
        </w:trPr>
        <w:tc>
          <w:tcPr>
            <w:tcW w:w="57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5F8E2BD" w14:textId="75C66667" w:rsidR="0087022A" w:rsidRPr="007864D0" w:rsidRDefault="006140AE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شعر الزهد والتّصوف (نصوص مختارة . أبو العتاهية . ابن الفارض....)</w:t>
            </w:r>
          </w:p>
        </w:tc>
        <w:tc>
          <w:tcPr>
            <w:tcW w:w="2730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F6EBC" w14:textId="77777777" w:rsidR="0087022A" w:rsidRPr="00D62253" w:rsidRDefault="0087022A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808BA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08</w:t>
            </w:r>
          </w:p>
        </w:tc>
      </w:tr>
      <w:tr w:rsidR="006140AE" w:rsidRPr="00485EE0" w14:paraId="581869A2" w14:textId="77777777" w:rsidTr="001B468A">
        <w:trPr>
          <w:trHeight w:val="510"/>
        </w:trPr>
        <w:tc>
          <w:tcPr>
            <w:tcW w:w="57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F24319D" w14:textId="106485DF" w:rsidR="006140AE" w:rsidRPr="007864D0" w:rsidRDefault="006140AE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شعر الحماسة </w:t>
            </w: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</w:rPr>
              <w:t>:</w:t>
            </w: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نصوصٌ لأبي تمّام / </w:t>
            </w:r>
            <w:proofErr w:type="gramStart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البحتري  </w:t>
            </w:r>
            <w:proofErr w:type="gramEnd"/>
          </w:p>
        </w:tc>
        <w:tc>
          <w:tcPr>
            <w:tcW w:w="273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0245B" w14:textId="3D50F3EB" w:rsidR="006140AE" w:rsidRPr="006140AE" w:rsidRDefault="006140AE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القدرة على إدراك الت</w:t>
            </w:r>
            <w:r w:rsidR="00A0105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ّ</w:t>
            </w: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قاليد الشعرية في العصر العباسي وفق نظام الاختيارات 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FAC79" w14:textId="77777777" w:rsidR="006140AE" w:rsidRDefault="006140AE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09</w:t>
            </w:r>
          </w:p>
        </w:tc>
      </w:tr>
      <w:tr w:rsidR="006140AE" w:rsidRPr="00485EE0" w14:paraId="2DFC4DA3" w14:textId="77777777" w:rsidTr="001B468A">
        <w:trPr>
          <w:trHeight w:val="510"/>
        </w:trPr>
        <w:tc>
          <w:tcPr>
            <w:tcW w:w="57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6369E0E" w14:textId="5A58201F" w:rsidR="006140AE" w:rsidRPr="007864D0" w:rsidRDefault="006140AE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الحماسة لأبي الحجّاج يوسف </w:t>
            </w:r>
            <w:proofErr w:type="spellStart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البياسي</w:t>
            </w:r>
            <w:proofErr w:type="spellEnd"/>
            <w:r w:rsidRPr="007864D0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..</w:t>
            </w:r>
          </w:p>
        </w:tc>
        <w:tc>
          <w:tcPr>
            <w:tcW w:w="2730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A2A8B" w14:textId="41AAF0FD" w:rsidR="006140AE" w:rsidRPr="00D62253" w:rsidRDefault="006140AE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EFDD2" w14:textId="77777777" w:rsidR="006140AE" w:rsidRDefault="006140AE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10</w:t>
            </w:r>
          </w:p>
        </w:tc>
      </w:tr>
      <w:tr w:rsidR="0087022A" w:rsidRPr="00485EE0" w14:paraId="5EAA049E" w14:textId="77777777" w:rsidTr="006140AE">
        <w:trPr>
          <w:trHeight w:val="510"/>
        </w:trPr>
        <w:tc>
          <w:tcPr>
            <w:tcW w:w="57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1208D54" w14:textId="4C8D42B7" w:rsidR="0087022A" w:rsidRPr="007864D0" w:rsidRDefault="006140AE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الشعر المذهبي والسياسي في المشرق والمغرب</w:t>
            </w:r>
            <w:r w:rsidRPr="007864D0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 xml:space="preserve"> العربي</w:t>
            </w: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 xml:space="preserve"> (الفتوحات، الخوارج، الشيعة، السجون)</w:t>
            </w:r>
          </w:p>
        </w:tc>
        <w:tc>
          <w:tcPr>
            <w:tcW w:w="27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AA7C9" w14:textId="2D0EEB06" w:rsidR="0087022A" w:rsidRPr="00795DCA" w:rsidRDefault="00795DCA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95D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على إدراك أثر الأحوال السياسية والظروف الاجتماعية في الشعر في العصور العباسية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37C73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11</w:t>
            </w:r>
          </w:p>
        </w:tc>
      </w:tr>
      <w:tr w:rsidR="0087022A" w:rsidRPr="00485EE0" w14:paraId="42924847" w14:textId="77777777" w:rsidTr="00795DCA">
        <w:trPr>
          <w:trHeight w:val="510"/>
        </w:trPr>
        <w:tc>
          <w:tcPr>
            <w:tcW w:w="57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A5ABEE4" w14:textId="7AFD28BC" w:rsidR="0087022A" w:rsidRPr="007864D0" w:rsidRDefault="006140AE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الشعر الفلسفي </w:t>
            </w:r>
            <w:proofErr w:type="gramStart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وشعر</w:t>
            </w:r>
            <w:proofErr w:type="gramEnd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الحكمة. </w:t>
            </w:r>
            <w:proofErr w:type="gramStart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دراسةٌ</w:t>
            </w:r>
            <w:proofErr w:type="gramEnd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في نماذج</w:t>
            </w:r>
          </w:p>
        </w:tc>
        <w:tc>
          <w:tcPr>
            <w:tcW w:w="273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59F77C" w14:textId="2FE15D88" w:rsidR="0087022A" w:rsidRPr="00795DCA" w:rsidRDefault="00795DCA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95D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على إدراك الجوهر الفلسفي والفكري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وأهمية التّفكير الذاتي في مختلف المواضيع؛ الإنسان والوجود والعقيدة والحياة والموت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وغيرها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834E6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12</w:t>
            </w:r>
          </w:p>
        </w:tc>
      </w:tr>
      <w:tr w:rsidR="00795DCA" w:rsidRPr="00485EE0" w14:paraId="2507A17E" w14:textId="77777777" w:rsidTr="00795DCA">
        <w:trPr>
          <w:trHeight w:val="510"/>
        </w:trPr>
        <w:tc>
          <w:tcPr>
            <w:tcW w:w="57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DEDE5CF" w14:textId="0A82279E" w:rsidR="00795DCA" w:rsidRPr="007864D0" w:rsidRDefault="00795DCA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 xml:space="preserve">الموشّحات </w:t>
            </w:r>
            <w:proofErr w:type="gramStart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والأزجال</w:t>
            </w:r>
            <w:proofErr w:type="gramEnd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.</w:t>
            </w: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دراسة</w:t>
            </w:r>
            <w:r w:rsidRPr="007864D0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ٌ</w:t>
            </w:r>
            <w:proofErr w:type="gramEnd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في نماذج</w:t>
            </w:r>
            <w:r w:rsidRPr="007864D0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؛</w:t>
            </w: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لسان الدّين بن الخطيب</w:t>
            </w:r>
          </w:p>
        </w:tc>
        <w:tc>
          <w:tcPr>
            <w:tcW w:w="27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0F84" w14:textId="3418F7B7" w:rsidR="00795DCA" w:rsidRPr="00795DCA" w:rsidRDefault="00795DCA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95D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القدرة على إدراك مختلف التحولات السياسية وا</w:t>
            </w:r>
            <w:r w:rsidR="00A0105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لاجتماعية والحضارية للشعر في الأ</w:t>
            </w:r>
            <w:r w:rsidRPr="00795D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ندلس وتأثيراتها المختلفة في تطور </w:t>
            </w:r>
            <w:proofErr w:type="gramStart"/>
            <w:r w:rsidRPr="00795D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الشعر .</w:t>
            </w:r>
            <w:proofErr w:type="gramEnd"/>
            <w:r w:rsidRPr="00795D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E0237" w14:textId="77777777" w:rsidR="00795DCA" w:rsidRDefault="00795DC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13</w:t>
            </w:r>
          </w:p>
        </w:tc>
      </w:tr>
      <w:tr w:rsidR="00795DCA" w:rsidRPr="00485EE0" w14:paraId="73F93500" w14:textId="77777777" w:rsidTr="00795DCA">
        <w:trPr>
          <w:trHeight w:val="510"/>
        </w:trPr>
        <w:tc>
          <w:tcPr>
            <w:tcW w:w="57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86DB7A6" w14:textId="1CCDC122" w:rsidR="00795DCA" w:rsidRPr="007864D0" w:rsidRDefault="00795DCA" w:rsidP="006140AE">
            <w:pPr>
              <w:spacing w:after="0" w:line="276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الشعر الأندلسي (نصوصٌ من أشعار ابن زيدون</w:t>
            </w:r>
            <w:r w:rsidRPr="007864D0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>/</w:t>
            </w: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 xml:space="preserve"> أبو البقاء </w:t>
            </w:r>
            <w:proofErr w:type="spellStart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الرندي</w:t>
            </w:r>
            <w:proofErr w:type="spellEnd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27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3884" w14:textId="417D273B" w:rsidR="00795DCA" w:rsidRPr="00B6498F" w:rsidRDefault="00795DCA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3F84A" w14:textId="20EC4C45" w:rsidR="00795DCA" w:rsidRDefault="00795DCA" w:rsidP="00B45DA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14</w:t>
            </w:r>
          </w:p>
        </w:tc>
      </w:tr>
      <w:tr w:rsidR="00795DCA" w:rsidRPr="00485EE0" w14:paraId="0EF71A42" w14:textId="77777777" w:rsidTr="00795DCA">
        <w:trPr>
          <w:trHeight w:val="510"/>
        </w:trPr>
        <w:tc>
          <w:tcPr>
            <w:tcW w:w="57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A734699" w14:textId="0094D731" w:rsidR="00795DCA" w:rsidRPr="007864D0" w:rsidRDefault="00795DCA" w:rsidP="006140AE">
            <w:pPr>
              <w:spacing w:after="0" w:line="276" w:lineRule="auto"/>
              <w:jc w:val="both"/>
              <w:rPr>
                <w:rFonts w:ascii="Sakkal Majalla" w:hAnsi="Sakkal Majalla" w:cs="Sakkal Majalla"/>
                <w:bCs/>
                <w:sz w:val="24"/>
                <w:szCs w:val="24"/>
                <w:rtl/>
                <w:lang w:val="fr-FR"/>
              </w:rPr>
            </w:pP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الشعر الجزائري القديم؛ بداياته وأعلامه</w:t>
            </w:r>
            <w:r w:rsidRPr="007864D0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>؛</w:t>
            </w: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 xml:space="preserve">  نصوصُ بكر بن حمّاد </w:t>
            </w:r>
            <w:proofErr w:type="spellStart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التّيهرتي</w:t>
            </w:r>
            <w:proofErr w:type="spellEnd"/>
          </w:p>
        </w:tc>
        <w:tc>
          <w:tcPr>
            <w:tcW w:w="2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3053" w14:textId="71C48179" w:rsidR="00795DCA" w:rsidRPr="00795DCA" w:rsidRDefault="00795DCA" w:rsidP="00795DC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</w:pPr>
            <w:r w:rsidRPr="00795D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/>
              </w:rPr>
              <w:t xml:space="preserve">القدرة على تمييز خصوصيات الشعر الجزائري واستيعاب الجزائريين </w:t>
            </w:r>
            <w:proofErr w:type="gramStart"/>
            <w:r w:rsidRPr="00795D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/>
              </w:rPr>
              <w:t>في</w:t>
            </w:r>
            <w:proofErr w:type="gramEnd"/>
            <w:r w:rsidRPr="00795D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/>
              </w:rPr>
              <w:t xml:space="preserve"> وقت مبكّر للغة العربية وقدرتهم على الإبداع بها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2CAB2" w14:textId="63714832" w:rsidR="00795DCA" w:rsidRDefault="00795DCA" w:rsidP="00B45DA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15</w:t>
            </w:r>
          </w:p>
        </w:tc>
      </w:tr>
      <w:tr w:rsidR="0087022A" w:rsidRPr="00485EE0" w14:paraId="5C16364F" w14:textId="77777777" w:rsidTr="00930EE7">
        <w:trPr>
          <w:trHeight w:val="567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33C51AE" w14:textId="2CEE7772" w:rsidR="0087022A" w:rsidRPr="00930EE7" w:rsidRDefault="0087022A" w:rsidP="00795DCA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lastRenderedPageBreak/>
              <w:t>الكفاءات</w:t>
            </w:r>
            <w:proofErr w:type="gramEnd"/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 المتخص</w:t>
            </w:r>
            <w:r w:rsidR="007864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ّ</w:t>
            </w:r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>صة والإضافية للماد</w:t>
            </w:r>
            <w:r w:rsidRPr="00930E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ة </w:t>
            </w:r>
          </w:p>
        </w:tc>
      </w:tr>
      <w:tr w:rsidR="0087022A" w:rsidRPr="00485EE0" w14:paraId="1B5C8C3D" w14:textId="77777777" w:rsidTr="005A7302">
        <w:trPr>
          <w:trHeight w:val="533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92A7BC0" w14:textId="3C5B4B4A" w:rsidR="005A7302" w:rsidRPr="005A7302" w:rsidRDefault="005A7302" w:rsidP="005A7302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أولا، </w:t>
            </w:r>
            <w:r w:rsidRPr="005A730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الكفاءات في الاختصاص  </w:t>
            </w:r>
          </w:p>
          <w:p w14:paraId="1DB324DB" w14:textId="2DDA55DC" w:rsidR="005A7302" w:rsidRPr="005A7302" w:rsidRDefault="005A7302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على النّطق اللّغوي الفصيح والسليم، واستعمال الأساليب اللّغوية والبلاغية، من أجل إنتاج نصوص والكتابة </w:t>
            </w:r>
            <w:proofErr w:type="gram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والتّحرير</w:t>
            </w:r>
            <w:proofErr w:type="gramEnd"/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  <w:p w14:paraId="7C99B488" w14:textId="199A9822" w:rsidR="005A7302" w:rsidRPr="005A7302" w:rsidRDefault="005A7302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</w:t>
            </w:r>
            <w:proofErr w:type="gram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على</w:t>
            </w:r>
            <w:proofErr w:type="gram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فهم النّصوص ال</w:t>
            </w:r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شعرية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ومحاكاتها.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14:paraId="2FAFB07B" w14:textId="77777777" w:rsidR="005A7302" w:rsidRPr="005A7302" w:rsidRDefault="005A7302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القدرة على التّعبير والكتابة في وضعيات تواصلية مختلفة.</w:t>
            </w:r>
          </w:p>
          <w:p w14:paraId="021227E5" w14:textId="77777777" w:rsidR="005A7302" w:rsidRPr="005A7302" w:rsidRDefault="005A7302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على النّقد والتّحليل العقلاني والموضوعي للمواد </w:t>
            </w:r>
            <w:proofErr w:type="gram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المعرفية  </w:t>
            </w:r>
            <w:proofErr w:type="gramEnd"/>
          </w:p>
          <w:p w14:paraId="0D911B11" w14:textId="77777777" w:rsidR="005A7302" w:rsidRPr="005A7302" w:rsidRDefault="005A7302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على التّدقيق اللّغوي </w:t>
            </w:r>
            <w:proofErr w:type="gram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والتّحديد</w:t>
            </w:r>
            <w:proofErr w:type="gram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الدّلالي السليم، من أجل إنجاز تواصل فعّال.</w:t>
            </w:r>
          </w:p>
          <w:p w14:paraId="12C8085D" w14:textId="77777777" w:rsidR="005A7302" w:rsidRPr="005A7302" w:rsidRDefault="005A7302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القدرة</w:t>
            </w:r>
            <w:proofErr w:type="gram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على </w:t>
            </w:r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الاندماج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في مسار الشعبة واختيار التّخصّصات ابتداء من السنة الثالثة،  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>بناء على المكتسبات المحصّلة وانطلاقا من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مفهوم الميدان والشعبة والتّخصّصات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 xml:space="preserve">. </w:t>
            </w:r>
          </w:p>
          <w:p w14:paraId="1EF59035" w14:textId="77777777" w:rsidR="005A7302" w:rsidRPr="005A7302" w:rsidRDefault="005A7302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على انتقاء المعلومة وتعزيز الشعور بالثّقة والاستقلالية في التّفكير </w:t>
            </w:r>
            <w:proofErr w:type="gram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والمبادرة</w:t>
            </w:r>
            <w:proofErr w:type="gram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14:paraId="4DAA127A" w14:textId="77777777" w:rsidR="005A7302" w:rsidRPr="005A7302" w:rsidRDefault="005A7302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على تنمية الفكر النّقدي </w:t>
            </w:r>
          </w:p>
          <w:p w14:paraId="0648060E" w14:textId="77777777" w:rsidR="005A7302" w:rsidRDefault="005A7302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على إقامة روابط </w:t>
            </w:r>
            <w:proofErr w:type="gram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متعدّدة</w:t>
            </w:r>
            <w:proofErr w:type="gram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الاختصاصات </w:t>
            </w:r>
          </w:p>
          <w:p w14:paraId="5ACB17C2" w14:textId="141D05E1" w:rsidR="005A7302" w:rsidRPr="005A7302" w:rsidRDefault="005A7302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القدرة على ممارسة التّقييم الذا</w:t>
            </w:r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تي </w:t>
            </w:r>
          </w:p>
          <w:p w14:paraId="0BAAF94B" w14:textId="528A0D6D" w:rsidR="005A7302" w:rsidRDefault="005A7302" w:rsidP="005A7302">
            <w:pPr>
              <w:rPr>
                <w:rFonts w:ascii="Sakkal Majalla" w:eastAsia="Yu Gothic UI Semibold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Yu Gothic UI Semibold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ثانيا، </w:t>
            </w:r>
            <w:proofErr w:type="gramStart"/>
            <w:r>
              <w:rPr>
                <w:rFonts w:ascii="Sakkal Majalla" w:eastAsia="Yu Gothic UI Semibold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الكفاءات</w:t>
            </w:r>
            <w:proofErr w:type="gramEnd"/>
            <w:r>
              <w:rPr>
                <w:rFonts w:ascii="Sakkal Majalla" w:eastAsia="Yu Gothic UI Semibold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العرضية </w:t>
            </w:r>
            <w:bookmarkStart w:id="0" w:name="_GoBack"/>
            <w:bookmarkEnd w:id="0"/>
          </w:p>
          <w:p w14:paraId="7BBDFBA3" w14:textId="77777777" w:rsidR="005A7302" w:rsidRPr="005A7302" w:rsidRDefault="005A7302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القدرة على العمل الفردي والعمل ال</w:t>
            </w:r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جماعي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في إنجاز البحوث </w:t>
            </w:r>
            <w:proofErr w:type="gram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والأعمال</w:t>
            </w:r>
            <w:proofErr w:type="gram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المختلفة ونشر المعرفة بين المتعلّمين.</w:t>
            </w:r>
          </w:p>
          <w:p w14:paraId="27F831E5" w14:textId="77777777" w:rsidR="005A7302" w:rsidRPr="005A7302" w:rsidRDefault="005A7302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على الانفتاح على الواقع </w:t>
            </w:r>
            <w:proofErr w:type="spell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السوسيو</w:t>
            </w:r>
            <w:proofErr w:type="spell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-ثقافي والتّفاعل الإيجابي مع الموروث الثّقافي الوطني.</w:t>
            </w:r>
          </w:p>
          <w:p w14:paraId="5B2E5415" w14:textId="1BDFC8C7" w:rsidR="005A7302" w:rsidRPr="005A7302" w:rsidRDefault="005A7302" w:rsidP="005A7302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القدرة على التّغلّب على المعوّقات النّفسية وتعزيز الث</w:t>
            </w:r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ّ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قة بالنّفس </w:t>
            </w:r>
            <w:proofErr w:type="gramStart"/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و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الاستماع</w:t>
            </w:r>
            <w:proofErr w:type="gram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الجيّد والكلام أمام النّاس</w:t>
            </w:r>
          </w:p>
        </w:tc>
      </w:tr>
      <w:tr w:rsidR="0087022A" w:rsidRPr="00485EE0" w14:paraId="1EC79AEE" w14:textId="77777777" w:rsidTr="008553BF">
        <w:trPr>
          <w:trHeight w:val="507"/>
        </w:trPr>
        <w:tc>
          <w:tcPr>
            <w:tcW w:w="9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CDD3F07" w14:textId="49A164EC" w:rsidR="0087022A" w:rsidRPr="00E427E2" w:rsidRDefault="008553BF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كيفية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تقييم التعلم للمادة التعليمية</w:t>
            </w:r>
          </w:p>
        </w:tc>
      </w:tr>
      <w:tr w:rsidR="008553BF" w:rsidRPr="00485EE0" w14:paraId="2D2BF01B" w14:textId="77777777" w:rsidTr="00FB68B4">
        <w:trPr>
          <w:trHeight w:val="507"/>
        </w:trPr>
        <w:tc>
          <w:tcPr>
            <w:tcW w:w="47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1D32DA2" w14:textId="0540D71E" w:rsidR="008553BF" w:rsidRPr="00795DCA" w:rsidRDefault="008553BF" w:rsidP="00314DB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تقييم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كتابي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آخر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السداسي ويتضمن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proofErr w:type="gramStart"/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أسئلة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="00795DCA"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الإدراك</w:t>
            </w:r>
            <w:proofErr w:type="gramEnd"/>
            <w:r w:rsidR="00795DCA"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والمعرفة و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التحليل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والفهم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و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الاستنباط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و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ال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قياس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و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ال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علامة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تكون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بنسبة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="00314DBA"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60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%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من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المعدل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العام</w:t>
            </w:r>
          </w:p>
        </w:tc>
        <w:tc>
          <w:tcPr>
            <w:tcW w:w="480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5D57D" w14:textId="113FFB6F" w:rsidR="008553BF" w:rsidRDefault="008553BF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المحاضرة</w:t>
            </w:r>
          </w:p>
        </w:tc>
      </w:tr>
      <w:tr w:rsidR="008553BF" w:rsidRPr="00485EE0" w14:paraId="71FF33AC" w14:textId="77777777" w:rsidTr="00FB68B4">
        <w:trPr>
          <w:trHeight w:val="507"/>
        </w:trPr>
        <w:tc>
          <w:tcPr>
            <w:tcW w:w="47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46A8FD0" w14:textId="79E7B1CA" w:rsidR="008553BF" w:rsidRPr="00795DCA" w:rsidRDefault="00314DBA" w:rsidP="00795DC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% 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تكون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علامة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الاعمال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الموجهة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و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المقسمة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بين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المراقبة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المستمرة</w:t>
            </w:r>
            <w:r w:rsidR="003A05C4"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،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="003A05C4"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أعمال يكلف بها الطالب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="003A05C4"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،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استجواب</w:t>
            </w:r>
            <w:r w:rsidR="003A05C4"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...</w:t>
            </w:r>
            <w:proofErr w:type="gramStart"/>
            <w:r w:rsidR="00795DCA"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وغيرها</w:t>
            </w:r>
            <w:proofErr w:type="gramEnd"/>
          </w:p>
        </w:tc>
        <w:tc>
          <w:tcPr>
            <w:tcW w:w="480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1BD676" w14:textId="5C8CE42A" w:rsidR="008553BF" w:rsidRDefault="008553BF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الأعمال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الموجهة</w:t>
            </w:r>
          </w:p>
        </w:tc>
      </w:tr>
      <w:tr w:rsidR="00035906" w:rsidRPr="00485EE0" w14:paraId="74E20501" w14:textId="77777777" w:rsidTr="00FB68B4">
        <w:trPr>
          <w:trHeight w:val="507"/>
        </w:trPr>
        <w:tc>
          <w:tcPr>
            <w:tcW w:w="47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9CCA9B2" w14:textId="118C5E8B" w:rsidR="00035906" w:rsidRPr="00795DCA" w:rsidRDefault="00795DCA" w:rsidP="00795DC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>من أجل تحقيق الكفاءات المستهدفة في المادة التّعليمية نصّ أدبي قديم</w:t>
            </w:r>
            <w:r w:rsidR="00A01050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(شعر) واستيعاب المعرفة المقدّمة </w:t>
            </w:r>
            <w:r w:rsidR="00035906"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أثناء</w:t>
            </w:r>
            <w:r w:rsidR="00035906"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المحاضر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ات </w:t>
            </w:r>
            <w:r w:rsidR="00035906"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وتحقيق </w:t>
            </w:r>
            <w:r w:rsidR="00035906"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القدرة</w:t>
            </w:r>
            <w:r w:rsidR="00035906"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="00035906"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على</w:t>
            </w:r>
            <w:r w:rsidR="00035906" w:rsidRPr="00795DCA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 </w:t>
            </w:r>
            <w:r w:rsidR="00035906"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القيام</w:t>
            </w:r>
            <w:r w:rsidR="00035906"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="00035906"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بكل</w:t>
            </w:r>
            <w:r w:rsidR="00035906"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="00035906"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نشاطات</w:t>
            </w:r>
            <w:r w:rsidR="00035906"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="00035906"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التعلم</w:t>
            </w:r>
            <w:r w:rsidR="00035906"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من الضروري حضور الطالب في المحاضرة والأعمال الموجّهة والمساهمة في النّقاش وتبادل الآراء وتقديم اعمال وبحوث فردية وجماعية </w:t>
            </w:r>
          </w:p>
        </w:tc>
        <w:tc>
          <w:tcPr>
            <w:tcW w:w="480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307D7E" w14:textId="77777777" w:rsidR="00186DD6" w:rsidRDefault="00186DD6" w:rsidP="00795DC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14:paraId="60FA141A" w14:textId="02E71F60" w:rsidR="00035906" w:rsidRPr="00767365" w:rsidRDefault="00035906" w:rsidP="00186DD6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أنشطة الت</w:t>
            </w:r>
            <w:r w:rsidR="00A0105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ّ</w:t>
            </w: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عليم </w:t>
            </w:r>
            <w:proofErr w:type="gramStart"/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والت</w:t>
            </w:r>
            <w:r w:rsidR="00A0105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ّ</w:t>
            </w: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عل</w:t>
            </w:r>
            <w:r w:rsidR="00A0105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ّ</w:t>
            </w: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</w:t>
            </w:r>
            <w:proofErr w:type="gramEnd"/>
          </w:p>
        </w:tc>
      </w:tr>
      <w:tr w:rsidR="00A01050" w:rsidRPr="00485EE0" w14:paraId="4DF481FE" w14:textId="77777777" w:rsidTr="00FB68B4">
        <w:trPr>
          <w:trHeight w:val="507"/>
        </w:trPr>
        <w:tc>
          <w:tcPr>
            <w:tcW w:w="47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EB9D64C" w14:textId="77777777" w:rsidR="00A01050" w:rsidRDefault="00A01050" w:rsidP="00A01050">
            <w:pPr>
              <w:spacing w:after="0" w:line="240" w:lineRule="auto"/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</w:pPr>
          </w:p>
        </w:tc>
        <w:tc>
          <w:tcPr>
            <w:tcW w:w="480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5F1D52" w14:textId="2AEBC3FC" w:rsidR="00A01050" w:rsidRDefault="00A01050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إمكانات التّوظيف من خلال عرض التّكوين الكامل</w:t>
            </w:r>
          </w:p>
        </w:tc>
      </w:tr>
    </w:tbl>
    <w:p w14:paraId="3BB37046" w14:textId="77777777" w:rsidR="00591B46" w:rsidRDefault="00591B46" w:rsidP="00591B46">
      <w:pPr>
        <w:bidi w:val="0"/>
        <w:rPr>
          <w:rtl/>
          <w:lang w:val="fr-FR" w:bidi="ar-DZ"/>
        </w:rPr>
      </w:pPr>
    </w:p>
    <w:sectPr w:rsidR="00591B46" w:rsidSect="00932AA3">
      <w:footerReference w:type="defaul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ADDAA0" w15:done="0"/>
  <w15:commentEx w15:paraId="71E29057" w15:done="0"/>
  <w15:commentEx w15:paraId="3CB3735B" w15:done="0"/>
  <w15:commentEx w15:paraId="6DF6A822" w15:done="0"/>
  <w15:commentEx w15:paraId="3AEC6BE1" w15:done="0"/>
  <w15:commentEx w15:paraId="0B5FE58F" w15:done="0"/>
  <w15:commentEx w15:paraId="2998D59C" w15:done="0"/>
  <w15:commentEx w15:paraId="63626BF0" w15:done="0"/>
  <w15:commentEx w15:paraId="33D98067" w15:done="0"/>
  <w15:commentEx w15:paraId="7861077B" w15:done="0"/>
  <w15:commentEx w15:paraId="5D619778" w15:done="0"/>
  <w15:commentEx w15:paraId="00103EAE" w15:done="0"/>
  <w15:commentEx w15:paraId="53D7695A" w15:done="0"/>
  <w15:commentEx w15:paraId="341982D7" w15:done="0"/>
  <w15:commentEx w15:paraId="09D61BA9" w15:done="0"/>
  <w15:commentEx w15:paraId="188A05E4" w15:done="0"/>
  <w15:commentEx w15:paraId="7989942B" w15:done="0"/>
  <w15:commentEx w15:paraId="2E3F31D0" w15:done="0"/>
  <w15:commentEx w15:paraId="1D3590A7" w15:done="0"/>
  <w15:commentEx w15:paraId="26BED2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DA83B5" w16cex:dateUtc="2025-03-11T05:32:00Z"/>
  <w16cex:commentExtensible w16cex:durableId="3F386873" w16cex:dateUtc="2025-03-11T05:41:00Z"/>
  <w16cex:commentExtensible w16cex:durableId="3E1F494E" w16cex:dateUtc="2025-03-11T05:33:00Z"/>
  <w16cex:commentExtensible w16cex:durableId="7665BCAE" w16cex:dateUtc="2025-03-11T05:35:00Z"/>
  <w16cex:commentExtensible w16cex:durableId="5AFE620B" w16cex:dateUtc="2025-03-11T05:35:00Z"/>
  <w16cex:commentExtensible w16cex:durableId="34195A32" w16cex:dateUtc="2025-03-11T05:36:00Z"/>
  <w16cex:commentExtensible w16cex:durableId="1386F393" w16cex:dateUtc="2025-03-11T05:37:00Z"/>
  <w16cex:commentExtensible w16cex:durableId="500C134C" w16cex:dateUtc="2025-03-11T05:44:00Z"/>
  <w16cex:commentExtensible w16cex:durableId="44A3501F" w16cex:dateUtc="2025-03-11T05:43:00Z"/>
  <w16cex:commentExtensible w16cex:durableId="06AE2DBA" w16cex:dateUtc="2025-03-11T05:45:00Z"/>
  <w16cex:commentExtensible w16cex:durableId="458B07F7" w16cex:dateUtc="2025-03-11T05:46:00Z"/>
  <w16cex:commentExtensible w16cex:durableId="111BC1BE" w16cex:dateUtc="2025-03-11T05:47:00Z"/>
  <w16cex:commentExtensible w16cex:durableId="29E5A5AE" w16cex:dateUtc="2025-03-11T05:48:00Z"/>
  <w16cex:commentExtensible w16cex:durableId="3FD772A2" w16cex:dateUtc="2025-03-11T05:50:00Z"/>
  <w16cex:commentExtensible w16cex:durableId="0EB797B6" w16cex:dateUtc="2025-03-11T05:52:00Z"/>
  <w16cex:commentExtensible w16cex:durableId="7518A66D" w16cex:dateUtc="2025-03-11T05:53:00Z"/>
  <w16cex:commentExtensible w16cex:durableId="224371F3" w16cex:dateUtc="2025-03-11T05:54:00Z"/>
  <w16cex:commentExtensible w16cex:durableId="40EA0EB9" w16cex:dateUtc="2025-03-11T05:59:00Z"/>
  <w16cex:commentExtensible w16cex:durableId="2A052CCA" w16cex:dateUtc="2025-03-11T06:00:00Z"/>
  <w16cex:commentExtensible w16cex:durableId="5F4E610E" w16cex:dateUtc="2025-03-11T0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ADDAA0" w16cid:durableId="66DA83B5"/>
  <w16cid:commentId w16cid:paraId="71E29057" w16cid:durableId="3F386873"/>
  <w16cid:commentId w16cid:paraId="3CB3735B" w16cid:durableId="3E1F494E"/>
  <w16cid:commentId w16cid:paraId="6DF6A822" w16cid:durableId="7665BCAE"/>
  <w16cid:commentId w16cid:paraId="3AEC6BE1" w16cid:durableId="5AFE620B"/>
  <w16cid:commentId w16cid:paraId="0B5FE58F" w16cid:durableId="34195A32"/>
  <w16cid:commentId w16cid:paraId="2998D59C" w16cid:durableId="1386F393"/>
  <w16cid:commentId w16cid:paraId="63626BF0" w16cid:durableId="500C134C"/>
  <w16cid:commentId w16cid:paraId="33D98067" w16cid:durableId="44A3501F"/>
  <w16cid:commentId w16cid:paraId="7861077B" w16cid:durableId="06AE2DBA"/>
  <w16cid:commentId w16cid:paraId="5D619778" w16cid:durableId="458B07F7"/>
  <w16cid:commentId w16cid:paraId="00103EAE" w16cid:durableId="111BC1BE"/>
  <w16cid:commentId w16cid:paraId="53D7695A" w16cid:durableId="29E5A5AE"/>
  <w16cid:commentId w16cid:paraId="341982D7" w16cid:durableId="3FD772A2"/>
  <w16cid:commentId w16cid:paraId="09D61BA9" w16cid:durableId="0EB797B6"/>
  <w16cid:commentId w16cid:paraId="188A05E4" w16cid:durableId="7518A66D"/>
  <w16cid:commentId w16cid:paraId="7989942B" w16cid:durableId="224371F3"/>
  <w16cid:commentId w16cid:paraId="2E3F31D0" w16cid:durableId="40EA0EB9"/>
  <w16cid:commentId w16cid:paraId="1D3590A7" w16cid:durableId="2A052CCA"/>
  <w16cid:commentId w16cid:paraId="26BED283" w16cid:durableId="5F4E61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CD438" w14:textId="77777777" w:rsidR="00655941" w:rsidRDefault="00655941" w:rsidP="00F12901">
      <w:pPr>
        <w:spacing w:after="0" w:line="240" w:lineRule="auto"/>
      </w:pPr>
      <w:r>
        <w:separator/>
      </w:r>
    </w:p>
  </w:endnote>
  <w:endnote w:type="continuationSeparator" w:id="0">
    <w:p w14:paraId="277D0FF4" w14:textId="77777777" w:rsidR="00655941" w:rsidRDefault="00655941" w:rsidP="00F1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22511851"/>
      <w:docPartObj>
        <w:docPartGallery w:val="Page Numbers (Bottom of Page)"/>
        <w:docPartUnique/>
      </w:docPartObj>
    </w:sdtPr>
    <w:sdtEndPr/>
    <w:sdtContent>
      <w:p w14:paraId="7534140A" w14:textId="7B0C993F" w:rsidR="00795DCA" w:rsidRDefault="00795DC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DE3" w:rsidRPr="00CD1DE3">
          <w:rPr>
            <w:noProof/>
            <w:rtl/>
            <w:lang w:val="fr-FR"/>
          </w:rPr>
          <w:t>6</w:t>
        </w:r>
        <w:r>
          <w:fldChar w:fldCharType="end"/>
        </w:r>
      </w:p>
    </w:sdtContent>
  </w:sdt>
  <w:p w14:paraId="44C5A74C" w14:textId="77777777" w:rsidR="00795DCA" w:rsidRDefault="00795D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2E331" w14:textId="77777777" w:rsidR="00655941" w:rsidRDefault="00655941" w:rsidP="00F12901">
      <w:pPr>
        <w:spacing w:after="0" w:line="240" w:lineRule="auto"/>
      </w:pPr>
      <w:r>
        <w:separator/>
      </w:r>
    </w:p>
  </w:footnote>
  <w:footnote w:type="continuationSeparator" w:id="0">
    <w:p w14:paraId="64705047" w14:textId="77777777" w:rsidR="00655941" w:rsidRDefault="00655941" w:rsidP="00F12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4AC"/>
    <w:multiLevelType w:val="hybridMultilevel"/>
    <w:tmpl w:val="04C2BFBE"/>
    <w:lvl w:ilvl="0" w:tplc="21749FDA">
      <w:numFmt w:val="bullet"/>
      <w:lvlText w:val=""/>
      <w:lvlJc w:val="left"/>
      <w:pPr>
        <w:ind w:left="927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0D626F0"/>
    <w:multiLevelType w:val="hybridMultilevel"/>
    <w:tmpl w:val="CC64B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E2B1C"/>
    <w:multiLevelType w:val="hybridMultilevel"/>
    <w:tmpl w:val="5B94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1C09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3465C"/>
    <w:multiLevelType w:val="hybridMultilevel"/>
    <w:tmpl w:val="447466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E2A79"/>
    <w:multiLevelType w:val="hybridMultilevel"/>
    <w:tmpl w:val="1E005F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A159B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E602F"/>
    <w:multiLevelType w:val="hybridMultilevel"/>
    <w:tmpl w:val="78C6B8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D353E"/>
    <w:multiLevelType w:val="hybridMultilevel"/>
    <w:tmpl w:val="220459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F49E8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03780"/>
    <w:multiLevelType w:val="hybridMultilevel"/>
    <w:tmpl w:val="D3CA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6100A"/>
    <w:multiLevelType w:val="hybridMultilevel"/>
    <w:tmpl w:val="0DCED9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232E5"/>
    <w:multiLevelType w:val="hybridMultilevel"/>
    <w:tmpl w:val="C94043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21248"/>
    <w:multiLevelType w:val="hybridMultilevel"/>
    <w:tmpl w:val="E168E0E6"/>
    <w:lvl w:ilvl="0" w:tplc="F6E08E3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CD3C3C"/>
    <w:multiLevelType w:val="hybridMultilevel"/>
    <w:tmpl w:val="2BA604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1528C"/>
    <w:multiLevelType w:val="hybridMultilevel"/>
    <w:tmpl w:val="D4A0A3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610B6"/>
    <w:multiLevelType w:val="hybridMultilevel"/>
    <w:tmpl w:val="554463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942A5"/>
    <w:multiLevelType w:val="hybridMultilevel"/>
    <w:tmpl w:val="C6487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64EF5"/>
    <w:multiLevelType w:val="hybridMultilevel"/>
    <w:tmpl w:val="AAFC34CC"/>
    <w:lvl w:ilvl="0" w:tplc="EEB2D41A">
      <w:start w:val="1"/>
      <w:numFmt w:val="upperRoman"/>
      <w:lvlText w:val="%1."/>
      <w:lvlJc w:val="righ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BB6057"/>
    <w:multiLevelType w:val="hybridMultilevel"/>
    <w:tmpl w:val="C31EF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37419"/>
    <w:multiLevelType w:val="hybridMultilevel"/>
    <w:tmpl w:val="FA3C51DA"/>
    <w:lvl w:ilvl="0" w:tplc="708AD4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b w:val="0"/>
        <w:bCs/>
        <w:sz w:val="28"/>
        <w:szCs w:val="28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67B17"/>
    <w:multiLevelType w:val="hybridMultilevel"/>
    <w:tmpl w:val="99F02056"/>
    <w:lvl w:ilvl="0" w:tplc="C4C8B524">
      <w:start w:val="1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595DCC"/>
    <w:multiLevelType w:val="hybridMultilevel"/>
    <w:tmpl w:val="27765E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81B88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56071"/>
    <w:multiLevelType w:val="hybridMultilevel"/>
    <w:tmpl w:val="48508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668E7"/>
    <w:multiLevelType w:val="hybridMultilevel"/>
    <w:tmpl w:val="7A74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C71A5"/>
    <w:multiLevelType w:val="hybridMultilevel"/>
    <w:tmpl w:val="F1CE0F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41040F"/>
    <w:multiLevelType w:val="hybridMultilevel"/>
    <w:tmpl w:val="C114C5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E74F8"/>
    <w:multiLevelType w:val="hybridMultilevel"/>
    <w:tmpl w:val="C8700B4A"/>
    <w:lvl w:ilvl="0" w:tplc="607A91E6">
      <w:numFmt w:val="bullet"/>
      <w:lvlText w:val="-"/>
      <w:lvlJc w:val="left"/>
      <w:pPr>
        <w:ind w:left="39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29">
    <w:nsid w:val="5FE10F8E"/>
    <w:multiLevelType w:val="hybridMultilevel"/>
    <w:tmpl w:val="773CA3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B4A5F"/>
    <w:multiLevelType w:val="hybridMultilevel"/>
    <w:tmpl w:val="9F6EE3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11EE5"/>
    <w:multiLevelType w:val="hybridMultilevel"/>
    <w:tmpl w:val="0F822FF6"/>
    <w:lvl w:ilvl="0" w:tplc="040C000F">
      <w:start w:val="1"/>
      <w:numFmt w:val="decimal"/>
      <w:lvlText w:val="%1."/>
      <w:lvlJc w:val="left"/>
      <w:pPr>
        <w:ind w:left="719" w:hanging="360"/>
      </w:p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2">
    <w:nsid w:val="72DE7DB9"/>
    <w:multiLevelType w:val="hybridMultilevel"/>
    <w:tmpl w:val="A5EAA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1"/>
  </w:num>
  <w:num w:numId="4">
    <w:abstractNumId w:val="17"/>
  </w:num>
  <w:num w:numId="5">
    <w:abstractNumId w:val="8"/>
  </w:num>
  <w:num w:numId="6">
    <w:abstractNumId w:val="15"/>
  </w:num>
  <w:num w:numId="7">
    <w:abstractNumId w:val="4"/>
  </w:num>
  <w:num w:numId="8">
    <w:abstractNumId w:val="26"/>
  </w:num>
  <w:num w:numId="9">
    <w:abstractNumId w:val="5"/>
  </w:num>
  <w:num w:numId="10">
    <w:abstractNumId w:val="32"/>
  </w:num>
  <w:num w:numId="11">
    <w:abstractNumId w:val="20"/>
  </w:num>
  <w:num w:numId="12">
    <w:abstractNumId w:val="12"/>
  </w:num>
  <w:num w:numId="13">
    <w:abstractNumId w:val="0"/>
  </w:num>
  <w:num w:numId="14">
    <w:abstractNumId w:val="29"/>
  </w:num>
  <w:num w:numId="15">
    <w:abstractNumId w:val="27"/>
  </w:num>
  <w:num w:numId="16">
    <w:abstractNumId w:val="22"/>
  </w:num>
  <w:num w:numId="17">
    <w:abstractNumId w:val="14"/>
  </w:num>
  <w:num w:numId="18">
    <w:abstractNumId w:val="19"/>
  </w:num>
  <w:num w:numId="19">
    <w:abstractNumId w:val="7"/>
  </w:num>
  <w:num w:numId="20">
    <w:abstractNumId w:val="16"/>
  </w:num>
  <w:num w:numId="21">
    <w:abstractNumId w:val="1"/>
  </w:num>
  <w:num w:numId="22">
    <w:abstractNumId w:val="30"/>
  </w:num>
  <w:num w:numId="23">
    <w:abstractNumId w:val="9"/>
  </w:num>
  <w:num w:numId="24">
    <w:abstractNumId w:val="3"/>
  </w:num>
  <w:num w:numId="25">
    <w:abstractNumId w:val="6"/>
  </w:num>
  <w:num w:numId="26">
    <w:abstractNumId w:val="23"/>
  </w:num>
  <w:num w:numId="27">
    <w:abstractNumId w:val="2"/>
  </w:num>
  <w:num w:numId="28">
    <w:abstractNumId w:val="24"/>
  </w:num>
  <w:num w:numId="29">
    <w:abstractNumId w:val="13"/>
  </w:num>
  <w:num w:numId="30">
    <w:abstractNumId w:val="10"/>
  </w:num>
  <w:num w:numId="31">
    <w:abstractNumId w:val="28"/>
  </w:num>
  <w:num w:numId="32">
    <w:abstractNumId w:val="31"/>
  </w:num>
  <w:num w:numId="33">
    <w:abstractNumId w:val="11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halil chergui">
    <w15:presenceInfo w15:providerId="None" w15:userId="khalil cherg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9B"/>
    <w:rsid w:val="0003305E"/>
    <w:rsid w:val="00034908"/>
    <w:rsid w:val="00035906"/>
    <w:rsid w:val="00061144"/>
    <w:rsid w:val="000731D2"/>
    <w:rsid w:val="000A5F83"/>
    <w:rsid w:val="000F3317"/>
    <w:rsid w:val="00106D33"/>
    <w:rsid w:val="00106EA9"/>
    <w:rsid w:val="00146AB2"/>
    <w:rsid w:val="001634DE"/>
    <w:rsid w:val="00174817"/>
    <w:rsid w:val="0017751C"/>
    <w:rsid w:val="00186DD6"/>
    <w:rsid w:val="001A6C51"/>
    <w:rsid w:val="001B0FAE"/>
    <w:rsid w:val="001B441B"/>
    <w:rsid w:val="001B7CA8"/>
    <w:rsid w:val="001C4FF7"/>
    <w:rsid w:val="001C57BA"/>
    <w:rsid w:val="001D06B1"/>
    <w:rsid w:val="001E0A92"/>
    <w:rsid w:val="001E6C16"/>
    <w:rsid w:val="00201141"/>
    <w:rsid w:val="00232A32"/>
    <w:rsid w:val="0028166A"/>
    <w:rsid w:val="002910CB"/>
    <w:rsid w:val="002C2F2A"/>
    <w:rsid w:val="002D249F"/>
    <w:rsid w:val="002E4855"/>
    <w:rsid w:val="002E781F"/>
    <w:rsid w:val="00314DBA"/>
    <w:rsid w:val="00355FEE"/>
    <w:rsid w:val="00361888"/>
    <w:rsid w:val="0036272B"/>
    <w:rsid w:val="00390995"/>
    <w:rsid w:val="003944A0"/>
    <w:rsid w:val="003A05C4"/>
    <w:rsid w:val="003A4172"/>
    <w:rsid w:val="003B2664"/>
    <w:rsid w:val="003B6371"/>
    <w:rsid w:val="003D2F43"/>
    <w:rsid w:val="003E10FF"/>
    <w:rsid w:val="003E52CE"/>
    <w:rsid w:val="003F706E"/>
    <w:rsid w:val="00405089"/>
    <w:rsid w:val="00407ECC"/>
    <w:rsid w:val="0041695E"/>
    <w:rsid w:val="00454095"/>
    <w:rsid w:val="00462F61"/>
    <w:rsid w:val="00485EE0"/>
    <w:rsid w:val="00496F16"/>
    <w:rsid w:val="004C33E1"/>
    <w:rsid w:val="004C7344"/>
    <w:rsid w:val="004E2645"/>
    <w:rsid w:val="004F28CF"/>
    <w:rsid w:val="00505D20"/>
    <w:rsid w:val="00506B82"/>
    <w:rsid w:val="0054010A"/>
    <w:rsid w:val="00540920"/>
    <w:rsid w:val="005412A6"/>
    <w:rsid w:val="00543E79"/>
    <w:rsid w:val="00545E1B"/>
    <w:rsid w:val="00571C11"/>
    <w:rsid w:val="005755D2"/>
    <w:rsid w:val="00580414"/>
    <w:rsid w:val="00580438"/>
    <w:rsid w:val="00591B46"/>
    <w:rsid w:val="005A7302"/>
    <w:rsid w:val="005B5926"/>
    <w:rsid w:val="005B74E8"/>
    <w:rsid w:val="005C0DE9"/>
    <w:rsid w:val="005C4AE6"/>
    <w:rsid w:val="005F0220"/>
    <w:rsid w:val="005F60F3"/>
    <w:rsid w:val="00604388"/>
    <w:rsid w:val="00613DB6"/>
    <w:rsid w:val="006140AE"/>
    <w:rsid w:val="00621F2D"/>
    <w:rsid w:val="0062334D"/>
    <w:rsid w:val="00651066"/>
    <w:rsid w:val="00655941"/>
    <w:rsid w:val="006572A5"/>
    <w:rsid w:val="00664594"/>
    <w:rsid w:val="00675C58"/>
    <w:rsid w:val="006C3D45"/>
    <w:rsid w:val="006E247A"/>
    <w:rsid w:val="006E5D8F"/>
    <w:rsid w:val="00751F53"/>
    <w:rsid w:val="00767365"/>
    <w:rsid w:val="00771078"/>
    <w:rsid w:val="00774C76"/>
    <w:rsid w:val="007864D0"/>
    <w:rsid w:val="00795DCA"/>
    <w:rsid w:val="00795E34"/>
    <w:rsid w:val="007D0722"/>
    <w:rsid w:val="007D07F5"/>
    <w:rsid w:val="007D369B"/>
    <w:rsid w:val="007D68FD"/>
    <w:rsid w:val="00821DD9"/>
    <w:rsid w:val="008303B5"/>
    <w:rsid w:val="008553BF"/>
    <w:rsid w:val="0087022A"/>
    <w:rsid w:val="00874E61"/>
    <w:rsid w:val="008753E6"/>
    <w:rsid w:val="0087566E"/>
    <w:rsid w:val="00875859"/>
    <w:rsid w:val="00882688"/>
    <w:rsid w:val="008840A9"/>
    <w:rsid w:val="00886100"/>
    <w:rsid w:val="008A6550"/>
    <w:rsid w:val="008B5AC9"/>
    <w:rsid w:val="008D053E"/>
    <w:rsid w:val="008D19E4"/>
    <w:rsid w:val="008F018E"/>
    <w:rsid w:val="00906278"/>
    <w:rsid w:val="00930EE7"/>
    <w:rsid w:val="00932AA3"/>
    <w:rsid w:val="0094179A"/>
    <w:rsid w:val="00951B32"/>
    <w:rsid w:val="009677E5"/>
    <w:rsid w:val="00974EE8"/>
    <w:rsid w:val="00977FC4"/>
    <w:rsid w:val="00984EA3"/>
    <w:rsid w:val="00991AE1"/>
    <w:rsid w:val="0099375A"/>
    <w:rsid w:val="009A439A"/>
    <w:rsid w:val="009C0AB1"/>
    <w:rsid w:val="009C57E4"/>
    <w:rsid w:val="009D099C"/>
    <w:rsid w:val="009F0A77"/>
    <w:rsid w:val="00A00B78"/>
    <w:rsid w:val="00A01050"/>
    <w:rsid w:val="00A025F5"/>
    <w:rsid w:val="00A1607C"/>
    <w:rsid w:val="00A25246"/>
    <w:rsid w:val="00A67943"/>
    <w:rsid w:val="00A8413A"/>
    <w:rsid w:val="00AA2AF4"/>
    <w:rsid w:val="00AF03D8"/>
    <w:rsid w:val="00B01F6B"/>
    <w:rsid w:val="00B10206"/>
    <w:rsid w:val="00B24247"/>
    <w:rsid w:val="00B34C43"/>
    <w:rsid w:val="00B37C47"/>
    <w:rsid w:val="00B45DAA"/>
    <w:rsid w:val="00B6498F"/>
    <w:rsid w:val="00BA0BEF"/>
    <w:rsid w:val="00BB01F4"/>
    <w:rsid w:val="00BB22CF"/>
    <w:rsid w:val="00BC193E"/>
    <w:rsid w:val="00C07716"/>
    <w:rsid w:val="00C1100D"/>
    <w:rsid w:val="00C279D1"/>
    <w:rsid w:val="00C419D2"/>
    <w:rsid w:val="00C63B9B"/>
    <w:rsid w:val="00C6529E"/>
    <w:rsid w:val="00C74636"/>
    <w:rsid w:val="00C91720"/>
    <w:rsid w:val="00CB172D"/>
    <w:rsid w:val="00CD1B79"/>
    <w:rsid w:val="00CD1D76"/>
    <w:rsid w:val="00CD1DE3"/>
    <w:rsid w:val="00CE7284"/>
    <w:rsid w:val="00D05A90"/>
    <w:rsid w:val="00D234B5"/>
    <w:rsid w:val="00D26D01"/>
    <w:rsid w:val="00D370F6"/>
    <w:rsid w:val="00D4366F"/>
    <w:rsid w:val="00D441B3"/>
    <w:rsid w:val="00D54F97"/>
    <w:rsid w:val="00D558BD"/>
    <w:rsid w:val="00D60F54"/>
    <w:rsid w:val="00D62253"/>
    <w:rsid w:val="00D8451E"/>
    <w:rsid w:val="00DA2F6F"/>
    <w:rsid w:val="00DB2988"/>
    <w:rsid w:val="00DC66AA"/>
    <w:rsid w:val="00DD2F9C"/>
    <w:rsid w:val="00E13905"/>
    <w:rsid w:val="00E35DC2"/>
    <w:rsid w:val="00E427E2"/>
    <w:rsid w:val="00E461A4"/>
    <w:rsid w:val="00E504A7"/>
    <w:rsid w:val="00E62185"/>
    <w:rsid w:val="00E8122B"/>
    <w:rsid w:val="00E832E9"/>
    <w:rsid w:val="00E95A3E"/>
    <w:rsid w:val="00EB1552"/>
    <w:rsid w:val="00EB7E10"/>
    <w:rsid w:val="00EE1221"/>
    <w:rsid w:val="00EF0F62"/>
    <w:rsid w:val="00EF574F"/>
    <w:rsid w:val="00F0085C"/>
    <w:rsid w:val="00F0286E"/>
    <w:rsid w:val="00F07A1E"/>
    <w:rsid w:val="00F11F1A"/>
    <w:rsid w:val="00F12901"/>
    <w:rsid w:val="00F14D0D"/>
    <w:rsid w:val="00F33350"/>
    <w:rsid w:val="00F678B8"/>
    <w:rsid w:val="00F76D92"/>
    <w:rsid w:val="00F86974"/>
    <w:rsid w:val="00F930C3"/>
    <w:rsid w:val="00FA7094"/>
    <w:rsid w:val="00FB68B4"/>
    <w:rsid w:val="00FD2C77"/>
    <w:rsid w:val="00FD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6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0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13D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901"/>
  </w:style>
  <w:style w:type="paragraph" w:styleId="Pieddepage">
    <w:name w:val="footer"/>
    <w:basedOn w:val="Normal"/>
    <w:link w:val="Pieddepag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901"/>
  </w:style>
  <w:style w:type="character" w:styleId="lev">
    <w:name w:val="Strong"/>
    <w:basedOn w:val="Policepardfaut"/>
    <w:uiPriority w:val="22"/>
    <w:qFormat/>
    <w:rsid w:val="00875859"/>
    <w:rPr>
      <w:b/>
      <w:bCs/>
    </w:rPr>
  </w:style>
  <w:style w:type="table" w:styleId="Grilledutableau">
    <w:name w:val="Table Grid"/>
    <w:basedOn w:val="TableauNormal"/>
    <w:uiPriority w:val="59"/>
    <w:rsid w:val="0054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E2645"/>
  </w:style>
  <w:style w:type="paragraph" w:styleId="Textedebulles">
    <w:name w:val="Balloon Text"/>
    <w:basedOn w:val="Normal"/>
    <w:link w:val="TextedebullesCar"/>
    <w:uiPriority w:val="99"/>
    <w:semiHidden/>
    <w:unhideWhenUsed/>
    <w:rsid w:val="00D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1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B7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4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4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4E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140AE"/>
    <w:rPr>
      <w:color w:val="0563C1" w:themeColor="hyperlink"/>
      <w:u w:val="single"/>
    </w:rPr>
  </w:style>
  <w:style w:type="character" w:customStyle="1" w:styleId="rynqvb">
    <w:name w:val="rynqvb"/>
    <w:basedOn w:val="Policepardfaut"/>
    <w:rsid w:val="00A01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0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13D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901"/>
  </w:style>
  <w:style w:type="paragraph" w:styleId="Pieddepage">
    <w:name w:val="footer"/>
    <w:basedOn w:val="Normal"/>
    <w:link w:val="Pieddepag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901"/>
  </w:style>
  <w:style w:type="character" w:styleId="lev">
    <w:name w:val="Strong"/>
    <w:basedOn w:val="Policepardfaut"/>
    <w:uiPriority w:val="22"/>
    <w:qFormat/>
    <w:rsid w:val="00875859"/>
    <w:rPr>
      <w:b/>
      <w:bCs/>
    </w:rPr>
  </w:style>
  <w:style w:type="table" w:styleId="Grilledutableau">
    <w:name w:val="Table Grid"/>
    <w:basedOn w:val="TableauNormal"/>
    <w:uiPriority w:val="59"/>
    <w:rsid w:val="0054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E2645"/>
  </w:style>
  <w:style w:type="paragraph" w:styleId="Textedebulles">
    <w:name w:val="Balloon Text"/>
    <w:basedOn w:val="Normal"/>
    <w:link w:val="TextedebullesCar"/>
    <w:uiPriority w:val="99"/>
    <w:semiHidden/>
    <w:unhideWhenUsed/>
    <w:rsid w:val="00D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1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B7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4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4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4E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140AE"/>
    <w:rPr>
      <w:color w:val="0563C1" w:themeColor="hyperlink"/>
      <w:u w:val="single"/>
    </w:rPr>
  </w:style>
  <w:style w:type="character" w:customStyle="1" w:styleId="rynqvb">
    <w:name w:val="rynqvb"/>
    <w:basedOn w:val="Policepardfaut"/>
    <w:rsid w:val="00A0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68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76778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55755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460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77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18564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77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3183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2135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7134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6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80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sndl.cerist.d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nat.dz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F752142-80FD-44B5-97B4-16F34968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1456</Words>
  <Characters>8010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chergui</dc:creator>
  <cp:lastModifiedBy>OASIS</cp:lastModifiedBy>
  <cp:revision>7</cp:revision>
  <dcterms:created xsi:type="dcterms:W3CDTF">2025-05-28T14:10:00Z</dcterms:created>
  <dcterms:modified xsi:type="dcterms:W3CDTF">2025-05-29T13:12:00Z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0bbdee3c3a192b153ff47fb5b650aa8ebd4ea02abbbf1a3de23e8fb3b47b438e</vt:lpwstr>
  </property>
</Properties>
</file>